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A4462" w14:textId="77777777" w:rsidR="009A1408" w:rsidRDefault="009A1408"/>
    <w:p w14:paraId="7A94AE94" w14:textId="77777777" w:rsidR="009A1408" w:rsidRDefault="009A1408"/>
    <w:tbl>
      <w:tblPr>
        <w:tblStyle w:val="Tabela-Siatk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83"/>
        <w:gridCol w:w="4789"/>
      </w:tblGrid>
      <w:tr w:rsidR="00A95CF7" w:rsidRPr="00CC28EA" w14:paraId="6E207A8F" w14:textId="77777777" w:rsidTr="00A95CF7">
        <w:tc>
          <w:tcPr>
            <w:tcW w:w="4806" w:type="dxa"/>
          </w:tcPr>
          <w:p w14:paraId="2028DC02" w14:textId="614AEDFD" w:rsidR="00A95CF7" w:rsidRPr="00CC28EA" w:rsidRDefault="00A95CF7" w:rsidP="00A95CF7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C28EA">
              <w:rPr>
                <w:rFonts w:ascii="Arial" w:hAnsi="Arial" w:cs="Arial"/>
                <w:bCs/>
                <w:sz w:val="18"/>
                <w:szCs w:val="18"/>
              </w:rPr>
              <w:t>…………………………...........…………                                                                                                                                                                                                                                                                  (pieczątka Wykonawcy)</w:t>
            </w:r>
          </w:p>
        </w:tc>
        <w:tc>
          <w:tcPr>
            <w:tcW w:w="4806" w:type="dxa"/>
          </w:tcPr>
          <w:p w14:paraId="5A8D0706" w14:textId="77777777" w:rsidR="00A95CF7" w:rsidRPr="00CC28EA" w:rsidRDefault="00A95CF7" w:rsidP="00146D2D">
            <w:pPr>
              <w:spacing w:before="0" w:beforeAutospacing="0" w:after="0" w:afterAutospacing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06" w:type="dxa"/>
          </w:tcPr>
          <w:p w14:paraId="5FA651BA" w14:textId="77777777" w:rsidR="009A1408" w:rsidRDefault="009A1408" w:rsidP="00A95CF7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536A43" w14:textId="1E22D260" w:rsidR="00A95CF7" w:rsidRPr="00CC28EA" w:rsidRDefault="00A95CF7" w:rsidP="00A95CF7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 xml:space="preserve">Załącznik Nr </w:t>
            </w:r>
            <w:r w:rsidR="00900838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Pr="00CC28EA">
              <w:rPr>
                <w:rFonts w:ascii="Arial" w:hAnsi="Arial" w:cs="Arial"/>
                <w:bCs/>
                <w:sz w:val="24"/>
                <w:szCs w:val="24"/>
              </w:rPr>
              <w:t xml:space="preserve"> do formularza oferty</w:t>
            </w:r>
          </w:p>
        </w:tc>
      </w:tr>
    </w:tbl>
    <w:p w14:paraId="23D77AFF" w14:textId="77777777" w:rsidR="00A95CF7" w:rsidRPr="00CC28EA" w:rsidRDefault="00A95CF7" w:rsidP="00146D2D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8AC1BBE" w14:textId="3FBB7A84" w:rsidR="00322541" w:rsidRPr="003A5352" w:rsidRDefault="00A95CF7" w:rsidP="003A5352">
      <w:pPr>
        <w:spacing w:line="360" w:lineRule="auto"/>
        <w:ind w:left="357" w:right="1"/>
        <w:rPr>
          <w:rFonts w:ascii="Arial" w:hAnsi="Arial" w:cs="Arial"/>
          <w:b/>
          <w:bCs/>
          <w:sz w:val="24"/>
          <w:szCs w:val="24"/>
        </w:rPr>
      </w:pPr>
      <w:r w:rsidRPr="003A5352">
        <w:rPr>
          <w:rFonts w:ascii="Arial" w:hAnsi="Arial" w:cs="Arial"/>
          <w:b/>
          <w:sz w:val="24"/>
          <w:szCs w:val="24"/>
        </w:rPr>
        <w:t>Charakterystyka proponowan</w:t>
      </w:r>
      <w:r w:rsidR="009A1408" w:rsidRPr="003A5352">
        <w:rPr>
          <w:rFonts w:ascii="Arial" w:hAnsi="Arial" w:cs="Arial"/>
          <w:b/>
          <w:sz w:val="24"/>
          <w:szCs w:val="24"/>
        </w:rPr>
        <w:t>ego</w:t>
      </w:r>
      <w:r w:rsidRPr="003A5352">
        <w:rPr>
          <w:rFonts w:ascii="Arial" w:hAnsi="Arial" w:cs="Arial"/>
          <w:b/>
          <w:sz w:val="24"/>
          <w:szCs w:val="24"/>
        </w:rPr>
        <w:t xml:space="preserve"> </w:t>
      </w:r>
      <w:r w:rsidR="009A1408" w:rsidRPr="003A5352">
        <w:rPr>
          <w:rFonts w:ascii="Arial" w:hAnsi="Arial" w:cs="Arial"/>
          <w:b/>
          <w:sz w:val="24"/>
          <w:szCs w:val="24"/>
        </w:rPr>
        <w:t>sprzętu</w:t>
      </w:r>
      <w:r w:rsidR="00146D2D" w:rsidRPr="003A5352">
        <w:rPr>
          <w:rFonts w:ascii="Arial" w:hAnsi="Arial" w:cs="Arial"/>
          <w:b/>
          <w:sz w:val="24"/>
          <w:szCs w:val="24"/>
        </w:rPr>
        <w:t xml:space="preserve"> - </w:t>
      </w:r>
      <w:bookmarkStart w:id="0" w:name="_Hlk215047262"/>
      <w:bookmarkStart w:id="1" w:name="_Hlk215041394"/>
      <w:r w:rsidR="009A1408" w:rsidRPr="003A5352">
        <w:rPr>
          <w:rFonts w:ascii="Arial" w:hAnsi="Arial" w:cs="Arial"/>
          <w:b/>
          <w:bCs/>
          <w:sz w:val="24"/>
          <w:szCs w:val="24"/>
        </w:rPr>
        <w:t>Dostawa sprzętu do Starostwa Powiatowego w Namysłowie                                                 w ramach projektu „CYBERBEZPIECZNY SAMORZĄD</w:t>
      </w:r>
      <w:bookmarkEnd w:id="0"/>
      <w:r w:rsidR="009A1408" w:rsidRPr="003A5352">
        <w:rPr>
          <w:rFonts w:ascii="Arial" w:hAnsi="Arial" w:cs="Arial"/>
          <w:b/>
          <w:bCs/>
          <w:sz w:val="24"/>
          <w:szCs w:val="24"/>
        </w:rPr>
        <w:t>”</w:t>
      </w:r>
      <w:bookmarkEnd w:id="1"/>
      <w:r w:rsidR="00146D2D" w:rsidRPr="003A5352">
        <w:rPr>
          <w:rFonts w:ascii="Arial" w:hAnsi="Arial" w:cs="Arial"/>
          <w:b/>
          <w:sz w:val="24"/>
          <w:szCs w:val="24"/>
        </w:rPr>
        <w:t xml:space="preserve"> –  </w:t>
      </w:r>
      <w:r w:rsidR="003A5352" w:rsidRPr="003A5352">
        <w:rPr>
          <w:rFonts w:ascii="Arial" w:eastAsia="Calibri" w:hAnsi="Arial" w:cs="Arial"/>
          <w:b/>
          <w:bCs/>
          <w:iCs/>
          <w:sz w:val="24"/>
          <w:szCs w:val="24"/>
        </w:rPr>
        <w:t xml:space="preserve">Część 2 - </w:t>
      </w:r>
      <w:bookmarkStart w:id="2" w:name="_Hlk215041480"/>
      <w:r w:rsidR="003A5352" w:rsidRPr="003A5352">
        <w:rPr>
          <w:rFonts w:ascii="Arial" w:eastAsia="Calibri" w:hAnsi="Arial" w:cs="Arial"/>
          <w:b/>
          <w:bCs/>
          <w:iCs/>
          <w:sz w:val="24"/>
          <w:szCs w:val="24"/>
        </w:rPr>
        <w:t xml:space="preserve">Zakup i dostawa zapór sieciowych typu UTM </w:t>
      </w:r>
      <w:bookmarkEnd w:id="2"/>
      <w:r w:rsidR="003A5352" w:rsidRPr="003A5352">
        <w:rPr>
          <w:rFonts w:ascii="Arial" w:eastAsia="Calibri" w:hAnsi="Arial" w:cs="Arial"/>
          <w:b/>
          <w:bCs/>
          <w:iCs/>
          <w:sz w:val="24"/>
          <w:szCs w:val="24"/>
        </w:rPr>
        <w:t>wraz z rocznymi licencjami (modułami UTM Security Pack)</w:t>
      </w:r>
    </w:p>
    <w:p w14:paraId="2636467F" w14:textId="77777777" w:rsidR="00146D2D" w:rsidRPr="003A5352" w:rsidRDefault="00146D2D" w:rsidP="003A5352">
      <w:pPr>
        <w:spacing w:before="0" w:beforeAutospacing="0" w:after="0" w:afterAutospacing="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530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0"/>
        <w:gridCol w:w="1843"/>
        <w:gridCol w:w="7725"/>
        <w:gridCol w:w="5171"/>
      </w:tblGrid>
      <w:tr w:rsidR="0047285F" w:rsidRPr="003A5352" w14:paraId="6C0D41F3" w14:textId="77777777" w:rsidTr="00CC28EA">
        <w:trPr>
          <w:trHeight w:val="284"/>
          <w:tblHeader/>
        </w:trPr>
        <w:tc>
          <w:tcPr>
            <w:tcW w:w="186" w:type="pct"/>
            <w:shd w:val="clear" w:color="auto" w:fill="D9D9D9"/>
            <w:vAlign w:val="center"/>
          </w:tcPr>
          <w:p w14:paraId="7DB14A9F" w14:textId="77777777" w:rsidR="00E7691F" w:rsidRPr="003A5352" w:rsidRDefault="00E7691F" w:rsidP="003A5352">
            <w:pPr>
              <w:pStyle w:val="Tabelapozycja"/>
              <w:spacing w:before="0" w:beforeAutospacing="0" w:after="0" w:afterAutospacing="0" w:line="360" w:lineRule="auto"/>
              <w:ind w:left="-57" w:right="-57"/>
              <w:rPr>
                <w:rFonts w:eastAsia="Times New Roman" w:cs="Arial"/>
                <w:b/>
                <w:sz w:val="24"/>
                <w:szCs w:val="24"/>
                <w:lang w:eastAsia="en-US"/>
              </w:rPr>
            </w:pPr>
            <w:r w:rsidRPr="003A5352">
              <w:rPr>
                <w:rFonts w:eastAsia="Times New Roman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602" w:type="pct"/>
            <w:shd w:val="clear" w:color="auto" w:fill="D9D9D9"/>
            <w:vAlign w:val="center"/>
          </w:tcPr>
          <w:p w14:paraId="1588A6AE" w14:textId="36AC78F5" w:rsidR="00E7691F" w:rsidRPr="003A5352" w:rsidRDefault="00E7691F" w:rsidP="003A5352">
            <w:pPr>
              <w:spacing w:before="0" w:beforeAutospacing="0" w:after="0" w:afterAutospacing="0"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A5352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DB1028" w:rsidRPr="003A5352">
              <w:rPr>
                <w:rFonts w:ascii="Arial" w:hAnsi="Arial" w:cs="Arial"/>
                <w:b/>
                <w:sz w:val="24"/>
                <w:szCs w:val="24"/>
              </w:rPr>
              <w:t>artykułu</w:t>
            </w:r>
          </w:p>
        </w:tc>
        <w:tc>
          <w:tcPr>
            <w:tcW w:w="2523" w:type="pct"/>
            <w:shd w:val="clear" w:color="auto" w:fill="D9D9D9"/>
            <w:vAlign w:val="center"/>
          </w:tcPr>
          <w:p w14:paraId="366F30DC" w14:textId="71CD5161" w:rsidR="00E7691F" w:rsidRPr="003A5352" w:rsidRDefault="00E7691F" w:rsidP="003A5352">
            <w:pPr>
              <w:spacing w:before="0" w:beforeAutospacing="0" w:after="0" w:afterAutospacing="0"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A5352">
              <w:rPr>
                <w:rFonts w:ascii="Arial" w:hAnsi="Arial" w:cs="Arial"/>
                <w:b/>
                <w:sz w:val="24"/>
                <w:szCs w:val="24"/>
              </w:rPr>
              <w:t>Wymagan</w:t>
            </w:r>
            <w:r w:rsidR="009A07EC" w:rsidRPr="003A5352">
              <w:rPr>
                <w:rFonts w:ascii="Arial" w:hAnsi="Arial" w:cs="Arial"/>
                <w:b/>
                <w:sz w:val="24"/>
                <w:szCs w:val="24"/>
              </w:rPr>
              <w:t>ia</w:t>
            </w:r>
            <w:r w:rsidR="00A95CF7" w:rsidRPr="003A5352">
              <w:rPr>
                <w:rFonts w:ascii="Arial" w:hAnsi="Arial" w:cs="Arial"/>
                <w:b/>
                <w:sz w:val="24"/>
                <w:szCs w:val="24"/>
              </w:rPr>
              <w:t xml:space="preserve"> Zamawiającego</w:t>
            </w:r>
          </w:p>
        </w:tc>
        <w:tc>
          <w:tcPr>
            <w:tcW w:w="1689" w:type="pct"/>
            <w:shd w:val="clear" w:color="auto" w:fill="D9D9D9"/>
            <w:vAlign w:val="center"/>
          </w:tcPr>
          <w:p w14:paraId="62B244FB" w14:textId="11CA5134" w:rsidR="00E7691F" w:rsidRPr="003A5352" w:rsidRDefault="00A95CF7" w:rsidP="003A5352">
            <w:pPr>
              <w:spacing w:before="0" w:beforeAutospacing="0" w:after="0" w:afterAutospacing="0" w:line="360" w:lineRule="auto"/>
              <w:ind w:left="-57" w:right="-57"/>
              <w:rPr>
                <w:rFonts w:ascii="Arial" w:hAnsi="Arial" w:cs="Arial"/>
                <w:b/>
                <w:sz w:val="24"/>
                <w:szCs w:val="24"/>
              </w:rPr>
            </w:pPr>
            <w:r w:rsidRPr="003A5352">
              <w:rPr>
                <w:rFonts w:ascii="Arial" w:hAnsi="Arial" w:cs="Arial"/>
                <w:b/>
                <w:sz w:val="24"/>
                <w:szCs w:val="24"/>
              </w:rPr>
              <w:t>Oferta Wykonawcy</w:t>
            </w:r>
          </w:p>
        </w:tc>
      </w:tr>
      <w:tr w:rsidR="007B53C3" w:rsidRPr="003A5352" w14:paraId="6C935520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53A7EF47" w14:textId="6E3D8F66" w:rsidR="007B53C3" w:rsidRPr="003A5352" w:rsidRDefault="00637178" w:rsidP="003A5352">
            <w:pPr>
              <w:spacing w:before="0" w:after="160" w:line="360" w:lineRule="auto"/>
              <w:rPr>
                <w:rFonts w:eastAsia="Calibri" w:cs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 w:cs="Calibri"/>
                <w:b/>
                <w:bCs/>
                <w:kern w:val="2"/>
                <w:sz w:val="24"/>
                <w:szCs w:val="24"/>
                <w14:ligatures w14:val="standardContextual"/>
              </w:rPr>
              <w:t>Zakup i dostawa 2. zapór sieciowych typu UTM wraz z rocznymi licencjami (modułami UTM Security Pack) (2 szt.)</w:t>
            </w:r>
          </w:p>
        </w:tc>
      </w:tr>
      <w:tr w:rsidR="0047285F" w:rsidRPr="003A5352" w14:paraId="00498307" w14:textId="77777777" w:rsidTr="00CC28EA">
        <w:trPr>
          <w:trHeight w:val="284"/>
        </w:trPr>
        <w:tc>
          <w:tcPr>
            <w:tcW w:w="186" w:type="pct"/>
          </w:tcPr>
          <w:p w14:paraId="6B35A0C3" w14:textId="77777777" w:rsidR="00B51491" w:rsidRPr="003A5352" w:rsidRDefault="00B51491" w:rsidP="003A5352">
            <w:pPr>
              <w:spacing w:before="0" w:beforeAutospacing="0" w:after="0" w:afterAutospacing="0" w:line="360" w:lineRule="auto"/>
              <w:ind w:left="-57" w:right="-57"/>
              <w:rPr>
                <w:rFonts w:ascii="Arial" w:hAnsi="Arial" w:cs="Arial"/>
                <w:bCs/>
                <w:sz w:val="24"/>
                <w:szCs w:val="24"/>
              </w:rPr>
            </w:pPr>
            <w:r w:rsidRPr="003A5352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602" w:type="pct"/>
          </w:tcPr>
          <w:p w14:paraId="036547AA" w14:textId="00AF82B7" w:rsidR="00236DB9" w:rsidRPr="003A5352" w:rsidRDefault="00236DB9" w:rsidP="003A5352">
            <w:pPr>
              <w:spacing w:before="0" w:beforeAutospacing="0" w:after="0" w:afterAutospacing="0" w:line="360" w:lineRule="auto"/>
              <w:ind w:left="-57" w:right="-57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3" w:type="pct"/>
            <w:tcBorders>
              <w:bottom w:val="single" w:sz="4" w:space="0" w:color="auto"/>
            </w:tcBorders>
          </w:tcPr>
          <w:p w14:paraId="5BDC570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OBSŁUGA SIECI:</w:t>
            </w:r>
          </w:p>
          <w:p w14:paraId="2F02D25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1. Urządzenie ma posiadać wsparcie dla protokołu IPv4 oraz IPv6 co najmniej na poziomie konfiguracji </w:t>
            </w:r>
          </w:p>
          <w:p w14:paraId="1A4C8C6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adresów dla interfejsów, routingu, firewall, systemu IPS oraz usług sieciowych takich jak np. DHCP. </w:t>
            </w:r>
          </w:p>
          <w:p w14:paraId="5C651F3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05B23C3C" w14:textId="63CA211C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ZAPORA KORPORACYJNA (Firewall):</w:t>
            </w:r>
          </w:p>
          <w:p w14:paraId="21BD78DB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2. Urządzenie ma być wyposażone w Firewall klasy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Stateful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Inspection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. </w:t>
            </w:r>
          </w:p>
          <w:p w14:paraId="7CD21FB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3. Urządzenie ma obsługiwać translacje adresów NAT n:1, NAT 1:1 oraz PAT. </w:t>
            </w:r>
          </w:p>
          <w:p w14:paraId="24182F4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4. Urządzenie ma umożliwiać ustawienia trybu pracy jako router warstwy trzeciej, jako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bridge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warstwy drugiej oraz hybrydowo (częściowo jako router, a częściowo jako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bridge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). </w:t>
            </w:r>
          </w:p>
          <w:p w14:paraId="4EDAE22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5. Interface (GUI) do konfiguracji firewall ma umożliwiać tworzenie odpowiednich reguł przy użyciu </w:t>
            </w:r>
          </w:p>
          <w:p w14:paraId="3E22DBD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prekonfigurowanych obiektów. Przy zastosowaniu takiej technologii osoba administrująca ma mieć </w:t>
            </w:r>
          </w:p>
          <w:p w14:paraId="5A57BF1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możliwość określania parametrów pojedynczej reguły (adres źródłowy, adres docelowy, port </w:t>
            </w:r>
          </w:p>
          <w:p w14:paraId="734B7B5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docelowy, etc.) przy wykorzystaniu obiektów określających ich logiczne przeznaczenie. </w:t>
            </w:r>
          </w:p>
          <w:p w14:paraId="31C8E26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6. Administrator ma mieć możliwość budowania reguł firewall na podstawie: interfejsów wejściowych </w:t>
            </w:r>
          </w:p>
          <w:p w14:paraId="02A32D4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i wyjściowych ruchu, źródłowego adresu IP, docelowego adresu IP,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geolokacji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hosta źródłowego bądź </w:t>
            </w:r>
          </w:p>
          <w:p w14:paraId="490C4FF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docelowego, reputacji hosta, usług internetowych (web services), użytkownika bądź grupy z bazy </w:t>
            </w:r>
          </w:p>
          <w:p w14:paraId="78655EE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LDAP, pola DSCP nagłówka pakietu, przypisania kolejki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QoS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, określenia limitu połączeń na sekundę, </w:t>
            </w:r>
          </w:p>
          <w:p w14:paraId="63F7758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godziny oraz dnia nawiązywania połączenia. </w:t>
            </w:r>
          </w:p>
          <w:p w14:paraId="276578C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7. Urządzenie ma umożliwiać filtrowanie jedynie na poziomie warstwy 2 modelu OSI tj. na podstawie adresów mac. </w:t>
            </w:r>
          </w:p>
          <w:p w14:paraId="7AD6C92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8. Administrator ma mieć możliwość zdefiniowania minimum 10 różnych, niezależnie konfigurowalnych, zestawów reguł firewall. </w:t>
            </w:r>
          </w:p>
          <w:p w14:paraId="1CF0924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9. Edytor reguł firewall ma posiadać wbudowany analizator reguł, który wskazuje błędy i sprzeczności </w:t>
            </w:r>
          </w:p>
          <w:p w14:paraId="54275F1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w konfiguracji reguł. </w:t>
            </w:r>
          </w:p>
          <w:p w14:paraId="0576E366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10. Urządzenie ma umożliwiać uwierzytelnienie i autoryzację użytkowników w oparciu o bazę LDAP </w:t>
            </w:r>
          </w:p>
          <w:p w14:paraId="3CFE79D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(wewnętrzną oraz zewnętrzną), zewnętrzny serwer RADIUS, zewnętrzny serwer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Kerberos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. </w:t>
            </w:r>
          </w:p>
          <w:p w14:paraId="09946F3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11. Urządzenie ma umożliwiać wskazanie trasy routingu dla wybranej reguły niezależnie od innych tras routingu (np. routingu domyślnego). </w:t>
            </w:r>
          </w:p>
          <w:p w14:paraId="1E7B697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12. System musi umożliwiać budowanie reguł bezpieczeństwa w oparciu o definiowane przez </w:t>
            </w:r>
          </w:p>
          <w:p w14:paraId="6E5303B9" w14:textId="5CAB2460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administratora harmonogramy czasowe. </w:t>
            </w:r>
          </w:p>
          <w:p w14:paraId="27AAF01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01C2BE22" w14:textId="273497A9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INTRUSION PREVENTION SYSTEM (IPS):</w:t>
            </w:r>
          </w:p>
          <w:p w14:paraId="2704BD7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13. System detekcji i prewencji włamań (IPS) ma być zaimplementowany w jądrze systemu i ma wykrywać włamania oraz anomalie w ruchu sieciowym przy pomocy </w:t>
            </w: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analizy protokołów, analizy heurystycznej oraz analizy w oparciu o sygnatury kontekstowe. </w:t>
            </w:r>
          </w:p>
          <w:p w14:paraId="7BE4A6D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14. Moduł IPS ma być opracowany przez producenta urządzenia. Nie dopuszcza się, aby moduł IPS </w:t>
            </w:r>
          </w:p>
          <w:p w14:paraId="0DE2651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pochodził od zewnętrznego dostawcy. </w:t>
            </w:r>
          </w:p>
          <w:p w14:paraId="414C35E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15. Moduł IPS ma zabezpieczać przed co najmniej 10 000 ataków i zagrożeń. </w:t>
            </w:r>
          </w:p>
          <w:p w14:paraId="23BC10D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16. Administrator ma mieć możliwość tworzenia własnych sygnatur dla systemu IPS. </w:t>
            </w:r>
          </w:p>
          <w:p w14:paraId="00DEFDF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17. Moduł IPS ma nie tylko wykrywać, ale również usuwać szkodliwą zawartość w kodzie HTML oraz </w:t>
            </w:r>
          </w:p>
          <w:p w14:paraId="05C1E23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JavaScript żądanej przez użytkownika strony internetowej nie blokując dostępu do tej strony po </w:t>
            </w:r>
          </w:p>
          <w:p w14:paraId="7A1050F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usunięciu zagrożenia. </w:t>
            </w:r>
          </w:p>
          <w:p w14:paraId="5EFFECA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18. Urządzenie ma umożliwiać inspekcję ruchu tunelowanego wewnątrz protokołu SSL, co najmniej  </w:t>
            </w:r>
          </w:p>
          <w:p w14:paraId="1B26D57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w zakresie analizy HTTPS, POP3S oraz SMTPS. </w:t>
            </w:r>
          </w:p>
          <w:p w14:paraId="3BD7969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19. Administrator ma mieć możliwość konfiguracji jednego z trybów pracy urządzenia, to jest: IPS, IDS lub Firewall dla wybranych adresów IP (źródłowych i docelowych), użytkowników, portów (źródłowych  i docelowych) oraz na podstawie pola DSCP. </w:t>
            </w:r>
          </w:p>
          <w:p w14:paraId="58B9C5D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20. Urządzenie ma umożliwiać ochronę między innymi przed atakami typu SQL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Injection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, Cross Site Scripting (XSS) oraz złośliwym kodem Web2.0. </w:t>
            </w:r>
          </w:p>
          <w:p w14:paraId="69E7F43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21. Moduł IPS ma zapewniać analizę protokołów przemysłowych co najmniej takich jak: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Modbus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, UMAS, S7 200-300-400,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EtherNet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/IP, CIP, OPC UA, OPC (DA/HDA/AE),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BACnet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/IP, PROFINET, SOFBUS/LACBUS, IEC 60870-5-104, IEC 61850 (MMS,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Goose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&amp; SV). </w:t>
            </w:r>
          </w:p>
          <w:p w14:paraId="0291C34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22. Urządzenie musi zapewniać automatyczną aktualizację sygnatur kontekstowych. </w:t>
            </w:r>
          </w:p>
          <w:p w14:paraId="2CFCF24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7EE6665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KSZTAŁTOWANIE PASMA (</w:t>
            </w:r>
            <w:proofErr w:type="spellStart"/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Traffic</w:t>
            </w:r>
            <w:proofErr w:type="spellEnd"/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Shapping</w:t>
            </w:r>
            <w:proofErr w:type="spellEnd"/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):</w:t>
            </w:r>
          </w:p>
          <w:p w14:paraId="67F096A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23. Urządzenie ma umożliwiać kształtowanie pasma w oparciu o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priorytetyzację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ruchu oraz minimalną  i maksymalną wartość pasma. </w:t>
            </w:r>
          </w:p>
          <w:p w14:paraId="13CF90E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24. Ograniczenie pasma lub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priorytetyzacja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reguły firewall ma być możliwe względem pojedynczego </w:t>
            </w:r>
          </w:p>
          <w:p w14:paraId="1CF6D5C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połączenia, adresu IP, zautoryzowanego użytkownika, pola DSCP. </w:t>
            </w:r>
          </w:p>
          <w:p w14:paraId="4473B6F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25. Urządzenie ma umożliwiać tworzenie tzw. kolejki nie mającej wpływu na kształtowanie pasma,  </w:t>
            </w:r>
          </w:p>
          <w:p w14:paraId="263EF7C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 jedynie na śledzenie konkretnego typu ruchu (monitoring). </w:t>
            </w:r>
          </w:p>
          <w:p w14:paraId="4A2C8726" w14:textId="002F17FD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26. Urządzenie ma umożliwiać kształtowanie pasma na podstawie aplikacji generującej ruch. </w:t>
            </w:r>
          </w:p>
          <w:p w14:paraId="77698C3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29499ED0" w14:textId="566B8F69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OCHRONA ANTYWIRUSOWA:</w:t>
            </w:r>
          </w:p>
          <w:p w14:paraId="085E5B8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27. Urządzenie ma być dostarczone wraz z komercyjnym, zaawansowanym skanerem antywirusowym </w:t>
            </w:r>
          </w:p>
          <w:p w14:paraId="26E9BB8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oraz umożliwiać skanowanie plików w oparciu o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sandboxing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zlokalizowany w Internecie na serwerach </w:t>
            </w:r>
          </w:p>
          <w:p w14:paraId="6FCB3AE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producenta i na terenie Unii Europejskiej. Nie dopuszcza się aby analiza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sandboxingu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była </w:t>
            </w:r>
          </w:p>
          <w:p w14:paraId="62A061A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przeprowadzana na urządzeniu lub wymagała instalacji dodatkowego urządzenia lub </w:t>
            </w:r>
          </w:p>
          <w:p w14:paraId="3DCE149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oprogramowania. Nie dopuszcza się również żeby analiza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sandboxingu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była przeprowadzana przez </w:t>
            </w:r>
          </w:p>
          <w:p w14:paraId="25F79F3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firmy trzecie. </w:t>
            </w:r>
          </w:p>
          <w:p w14:paraId="27A3149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28. Skaner antywirusowy ma być dostarczany przez firmy trzecie (inne niż producent rozwiązania). </w:t>
            </w:r>
          </w:p>
          <w:p w14:paraId="3658922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29. Administrator ma mieć możliwość określenia akcji w przypadku wykrycia zagrożenia bądź gdy analiza skanerem antywirusowym została zakończona błędem. </w:t>
            </w:r>
          </w:p>
          <w:p w14:paraId="7EEBEB0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30. Skaner antywirusowy ma pochodzić od europejskiego producenta. </w:t>
            </w:r>
          </w:p>
          <w:p w14:paraId="3BA5992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31. Administrator ma mieć możliwość określenia maksymalnej wielkości pliku jaki będzie poddawany </w:t>
            </w:r>
          </w:p>
          <w:p w14:paraId="5AF267E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analizie skanerem antywirusowym. </w:t>
            </w:r>
          </w:p>
          <w:p w14:paraId="2089F6B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32. Administrator ma mieć możliwość zdefiniowania treści komunikatu dla użytkownika o wykryciu </w:t>
            </w:r>
          </w:p>
          <w:p w14:paraId="67CAC1D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infekcji, osobno dla infekcji wykrytych wewnątrz protokołu POP3, SMTP i FTP. W przypadku SMTP  </w:t>
            </w:r>
          </w:p>
          <w:p w14:paraId="5ACD142D" w14:textId="5D598855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i FTP ponadto ma być możliwość zdefiniowania 3-cyfrowego kodu wykrycia infekcji. </w:t>
            </w:r>
          </w:p>
          <w:p w14:paraId="609BDC9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088BF118" w14:textId="7875F744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OCHRONA ANTYSPAM:</w:t>
            </w:r>
          </w:p>
          <w:p w14:paraId="7BACEB06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33. Urządzenie ma posiadać mechanizm klasyfikacji poczty elektronicznej określający czy jest pocztą </w:t>
            </w:r>
          </w:p>
          <w:p w14:paraId="33C1460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niechcianą (SPAM). </w:t>
            </w:r>
          </w:p>
          <w:p w14:paraId="18A9711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34. Ochrona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antyspam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ma działać w oparciu o: </w:t>
            </w:r>
          </w:p>
          <w:p w14:paraId="376519D6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firstLine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a. białe/czarne listy, </w:t>
            </w:r>
          </w:p>
          <w:p w14:paraId="3C9CF857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firstLine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b. DNS RBL, </w:t>
            </w:r>
          </w:p>
          <w:p w14:paraId="6CEFF406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firstLine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c. Skaner heurystyczny. </w:t>
            </w:r>
          </w:p>
          <w:p w14:paraId="4C7182E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35. W przypadku ochrony w oparciu o DNS RBL administrator ma mieć możliwość modyfikowania listy </w:t>
            </w:r>
          </w:p>
          <w:p w14:paraId="39B7304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serwerów RBL znajdujących się w domyślnej konfiguracji urządzenia. </w:t>
            </w:r>
          </w:p>
          <w:p w14:paraId="516BE602" w14:textId="52B3D7ED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36. Wpis w nagłówku wiadomości zaklasyfikowanej jako spam ma być w formacie zgodnym z formatem programu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Spamassassin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. </w:t>
            </w:r>
          </w:p>
          <w:p w14:paraId="7BF4C6A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3363BE75" w14:textId="73DCE2C6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WIRTUALNE SIECI PRYWATNE (VPN):</w:t>
            </w:r>
          </w:p>
          <w:p w14:paraId="148E5F4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37. Urządzenie ma umożliwiać stworzenie sieci VPN typu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client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-to-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site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(klient mobilny – lokalizacja) lub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site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-to-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site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(lokalizacja-lokalizacja). </w:t>
            </w:r>
          </w:p>
          <w:p w14:paraId="34E9F94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38. Urządzenie ma wspierać co najmniej następujące typy sieci VPN: </w:t>
            </w:r>
          </w:p>
          <w:p w14:paraId="0F0D6533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a. PPTP VPN, </w:t>
            </w:r>
          </w:p>
          <w:p w14:paraId="0FF01CCA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b.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IPSec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VPN, </w:t>
            </w:r>
          </w:p>
          <w:p w14:paraId="098D1AE6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c. SSL VPN. </w:t>
            </w:r>
          </w:p>
          <w:p w14:paraId="054D8EC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39. SSL VPN ma działać w trybie tunelu. </w:t>
            </w:r>
          </w:p>
          <w:p w14:paraId="0B6BE62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40. Producent urządzenia ma umożliwiać pobranie klienta VPN współpracującego z oferowanym </w:t>
            </w:r>
          </w:p>
          <w:p w14:paraId="456928E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rozwiązaniem. </w:t>
            </w:r>
          </w:p>
          <w:p w14:paraId="6E54063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41. Klient SSL VPN ma być dostępny z poziomu portalu uwierzytelniania (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captive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portal) </w:t>
            </w:r>
          </w:p>
          <w:p w14:paraId="287FE21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42. Urządzenie ma umożliwiać funkcjonalność przełączenia tunelu na łącze zapasowe na wypadek awarii łącza dostawcy podstawowego (VPN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Failover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). </w:t>
            </w:r>
          </w:p>
          <w:p w14:paraId="4D128D4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43. Urządzenie ma umożliwiać wsparcie dla technologii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XAuth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, Hub ‘n’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Spoke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oraz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modconf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. </w:t>
            </w:r>
          </w:p>
          <w:p w14:paraId="41679990" w14:textId="697210B0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44. Urządzenie ma umożliwiać tworzenie tuneli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IPSec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Policy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Based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oraz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Route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Based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. </w:t>
            </w:r>
          </w:p>
          <w:p w14:paraId="30C0E9F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3E7B0912" w14:textId="776D2211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FILTR DOSTĘPU DO STRON WWW :</w:t>
            </w:r>
          </w:p>
          <w:p w14:paraId="1117D6A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45. Urządzenie ma posiadać wbudowany filtr URL. </w:t>
            </w:r>
          </w:p>
          <w:p w14:paraId="5A917EDB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46. Filtr URL ma działać w oparciu o klasyfikację URL zawierającą co najmniej 77 kategorii tematycznych stron internetowych. Rozszerzony URL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Filtering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posiada miliony sklasyfikowanych stron internetowych. </w:t>
            </w:r>
          </w:p>
          <w:p w14:paraId="1ABC836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47. Klasyfikacja URL musi się odbywać w oparciu o komunikację z serwerami producenta znajdującymi się w sieci Internet, a nie na bazie danych przechowywanej lokalnie w urządzeniu. </w:t>
            </w:r>
          </w:p>
          <w:p w14:paraId="4D0908B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48. Administrator ma mieć możliwość dodawania własnych kategorii URL. </w:t>
            </w:r>
          </w:p>
          <w:p w14:paraId="6E9F29B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49. Administrator ma mieć możliwość zdefiniowania akcji w przypadku zaklasyfikowania danej strony do konkretnej kategorii. Do wyboru ma być przynajmniej: </w:t>
            </w:r>
          </w:p>
          <w:p w14:paraId="6B105341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a. blokowanie dostępu do adresu URL, </w:t>
            </w:r>
          </w:p>
          <w:p w14:paraId="6C56D587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b. zezwolenie na dostęp do adresu URL, </w:t>
            </w:r>
          </w:p>
          <w:p w14:paraId="5A4A920E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c. blokowanie dostępu do adresu URL oraz wyświetlenie strony HTML zdefiniowanej przez </w:t>
            </w:r>
          </w:p>
          <w:p w14:paraId="79D20038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administratora. </w:t>
            </w:r>
          </w:p>
          <w:p w14:paraId="085F5C1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50. Administrator ma mieć możliwość skonfigurowania co najmniej 4 różnych stron z komunikatem  </w:t>
            </w:r>
          </w:p>
          <w:p w14:paraId="4D5C4F4B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o zablokowaniu strony. </w:t>
            </w:r>
          </w:p>
          <w:p w14:paraId="695ADCE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51. Strona blokady ma umożliwiać wykorzystanie zmiennych środowiskowych. </w:t>
            </w:r>
          </w:p>
          <w:p w14:paraId="5DD8FF3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52. Filtr URL musi uwzględniać komunikację po protokole HTTPS. </w:t>
            </w:r>
          </w:p>
          <w:p w14:paraId="68C348B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53. Urządzenie ma umożliwiać identyfikację i blokowanie przesyłanych danych z wykorzystaniem typu </w:t>
            </w:r>
          </w:p>
          <w:p w14:paraId="26C900E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MIME. </w:t>
            </w:r>
          </w:p>
          <w:p w14:paraId="08354E4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54. Urządzenie ma umożliwiać stworzenie listy stron dostępnych po protokole HTTPS, które nie będą </w:t>
            </w:r>
          </w:p>
          <w:p w14:paraId="0008CCE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deszyfrowane. </w:t>
            </w:r>
          </w:p>
          <w:p w14:paraId="2C1E16EA" w14:textId="17D6A7CA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55. Urządzenie musi oferować możliwość filtrowania wyników wyszukiwania z użyciem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SafeSearch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3413D20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</w:p>
          <w:p w14:paraId="1961C93B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UWIERZYTELNIANIE:</w:t>
            </w:r>
          </w:p>
          <w:p w14:paraId="5771951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56. Urządzenie ma umożliwiać uwierzytelnianie użytkowników co najmniej w oparciu o: </w:t>
            </w:r>
          </w:p>
          <w:p w14:paraId="3B710665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a. lokalną bazę użytkowników (wewnętrzny LDAP), </w:t>
            </w:r>
          </w:p>
          <w:p w14:paraId="7A0F1A45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b. zewnętrzną bazę użytkowników (zewnętrzny LDAP), </w:t>
            </w:r>
          </w:p>
          <w:p w14:paraId="306FB125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  <w:t xml:space="preserve">c.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  <w:t>usługę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  <w:t xml:space="preserve">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  <w:t>katalogową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  <w:t xml:space="preserve"> Microsoft Active Directory. </w:t>
            </w:r>
          </w:p>
          <w:p w14:paraId="47EB977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57. Urządzenie ma umożliwiać równoczesne użycie co najmniej 5 różnych baz LDAP. </w:t>
            </w:r>
          </w:p>
          <w:p w14:paraId="341E342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58. Urządzenie ma umożliwiać uruchomienie specjalnego portalu (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captive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portal), który ma zezwalać na autoryzację użytkowników co najmniej w oparciu o protokoły: </w:t>
            </w:r>
          </w:p>
          <w:p w14:paraId="05C29A8D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  <w:t xml:space="preserve">a. SSL, </w:t>
            </w:r>
          </w:p>
          <w:p w14:paraId="15AFCE6B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  <w:lastRenderedPageBreak/>
              <w:t xml:space="preserve">b. Radius, </w:t>
            </w:r>
          </w:p>
          <w:p w14:paraId="148EA562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:lang w:val="en-GB"/>
                <w14:ligatures w14:val="standardContextual"/>
              </w:rPr>
              <w:t xml:space="preserve">c. Kerberos. </w:t>
            </w:r>
          </w:p>
          <w:p w14:paraId="3F6B512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59. Urządzenie ma umożliwiać transparentną autoryzację użytkowników w usłudze katalogowej Microsoft Active Directory w oparciu o co najmniej dwa mechanizmy. </w:t>
            </w:r>
          </w:p>
          <w:p w14:paraId="131539F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60. Co najmniej jedna z metod transparentnej autoryzacji nie może wymagać instalacji dedykowanego agenta. </w:t>
            </w:r>
          </w:p>
          <w:p w14:paraId="305E32D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61. Autoryzacja użytkowników z Microsoft Active Directory nie może wymagać modyfikacji schematu </w:t>
            </w:r>
          </w:p>
          <w:p w14:paraId="28D14816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domeny. </w:t>
            </w:r>
          </w:p>
          <w:p w14:paraId="7FC72FA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62. Rozwiązanie musi mieć możliwość transparentnego uwierzytelniania użytkowników w ramach </w:t>
            </w:r>
          </w:p>
          <w:p w14:paraId="177B4A2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infrastruktury VDI (Virtual Desktop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Infrastructure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) poprzez dedykowanego agenta. Metoda ta musi </w:t>
            </w:r>
          </w:p>
          <w:p w14:paraId="6FD9383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wspierać co najmniej technologie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Citrix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Virtual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Apps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i Microsoft Remote Desktop Services (RDS). </w:t>
            </w:r>
          </w:p>
          <w:p w14:paraId="7B4FC6E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63. Urządzenie musi posiadać wbudowany moduł zapewniający podwójne uwierzytelnianie  2FA poprzez zastosowanie czasowych haseł jednorazowych (TOTP). </w:t>
            </w:r>
          </w:p>
          <w:p w14:paraId="0C242BEC" w14:textId="7788C40C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64. Wbudowany moduł 2FA musi dawać możliwość wykorzystania haseł TOTP w ramach tuneli SSLVPN,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IPSec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, jak również logowania do portalu uwierzytelniania, webowego interfejsu administracyjnego i SSH. </w:t>
            </w:r>
          </w:p>
          <w:p w14:paraId="62B5BED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65. Rozwiązanie musi zapewniać Zero-Trust Network Access (ZTNA), dając dostęp do zasobów na </w:t>
            </w:r>
          </w:p>
          <w:p w14:paraId="7166601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podstawie analizy polityk bezpieczeństwa w oparciu co najmniej o weryfikację wersji systemu </w:t>
            </w:r>
          </w:p>
          <w:p w14:paraId="7D06F431" w14:textId="567F6A66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operacyjnego, statusu zapory sieciowej czy zainstalowanego programu antywirusowego na stacji roboczej.  </w:t>
            </w:r>
          </w:p>
          <w:p w14:paraId="0ED2F1D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</w:p>
          <w:p w14:paraId="4D9395B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ADMINISTRACJA ŁĄCZAMI DO INTERNETU (ISP):</w:t>
            </w:r>
          </w:p>
          <w:p w14:paraId="31E2C56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66. Urządzenie ma umożliwiać wsparcie dla mechanizmów równoważenia obciążenia łączy do sieci </w:t>
            </w:r>
          </w:p>
          <w:p w14:paraId="63BBBDE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Internet (tzw.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Load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Balancing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). </w:t>
            </w:r>
          </w:p>
          <w:p w14:paraId="3472588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67. Mechanizm równoważenia obciążenia łącza internetowego ma działać w oparciu o następujące dwa mechanizmy: </w:t>
            </w:r>
          </w:p>
          <w:p w14:paraId="21BB4A07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a. równoważenie względem adresu źródłowego, </w:t>
            </w:r>
          </w:p>
          <w:p w14:paraId="2913A23F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b. równoważenie względem połączenia. </w:t>
            </w:r>
          </w:p>
          <w:p w14:paraId="71440B1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68. Mechanizm równoważenia obciążenia ma uwzględniać wagi przypisywane osobno dla każdego z łączy do Internetu. </w:t>
            </w:r>
          </w:p>
          <w:p w14:paraId="5A6AB17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69. Urządzenie ma umożliwiać przełączenie na łącze zapasowe w przypadku awarii łącza podstawowego (tzw.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Failover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). </w:t>
            </w:r>
          </w:p>
          <w:p w14:paraId="4A273E4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70. Urządzenie ma wspierać mechanizm SD-WAN zapewniając automatyczną optymalizację i wybór </w:t>
            </w:r>
          </w:p>
          <w:p w14:paraId="5E8E1DE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najkorzystniejszego łącza. </w:t>
            </w:r>
          </w:p>
          <w:p w14:paraId="0D1D685B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71. W zakresie SD-WAN urządzenie ma zapewniać obsługę mechanizmu SLA (monitorowanie opóźnienia,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jitter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, wskaźnika utraty pakietów). </w:t>
            </w:r>
          </w:p>
          <w:p w14:paraId="3C392B3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72. Monitorowanie dostępności łącza musi być możliwe w oparciu o ICMP oraz TCP. </w:t>
            </w:r>
          </w:p>
          <w:p w14:paraId="489DBECE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0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0BEB92F7" w14:textId="20B486A2" w:rsidR="00637178" w:rsidRPr="003A5352" w:rsidRDefault="00637178" w:rsidP="003A5352">
            <w:pPr>
              <w:spacing w:before="0" w:beforeAutospacing="0" w:after="0" w:afterAutospacing="0" w:line="360" w:lineRule="auto"/>
              <w:ind w:left="0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ROUTING (TRASOWANIE):</w:t>
            </w:r>
          </w:p>
          <w:p w14:paraId="6771CEB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73. Urządzenie ma umożliwiać statyczne trasowanie pakietów. </w:t>
            </w:r>
          </w:p>
          <w:p w14:paraId="141348A6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74. Urządzenie ma umożliwiać trasowanie połączeń IPv6 co najmniej w zakresie trasowania statycznego oraz mechanizmu przełączenia na łącze zapasowe w przypadku awarii łącza podstawowego. </w:t>
            </w:r>
          </w:p>
          <w:p w14:paraId="42D6D4C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75. Urządzenie ma umożliwiać trasowanie pakietów z poziomu wybranej reguły firewall (tzw. Policy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Based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Routing).  </w:t>
            </w:r>
          </w:p>
          <w:p w14:paraId="46AECE2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76. Urządzenie ma umożliwiać dynamiczne trasowanie pakietów w oparciu co najmniej o protokoły: </w:t>
            </w:r>
          </w:p>
          <w:p w14:paraId="3B26CC6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RIPv2, OSPF oraz BGP. </w:t>
            </w:r>
          </w:p>
          <w:p w14:paraId="332EAD2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77. Rozwiązanie musi dawać możliwość wybrania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predefiniowalnego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obiektu typu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blackhole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4F69F7E9" w14:textId="1BA5655F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2F58925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ADMINISTRACJA URZĄDZENIEM:</w:t>
            </w:r>
          </w:p>
          <w:p w14:paraId="73F3E92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78. Konfiguracja urządzenia ma być możliwa z wykorzystaniem polskiego interfejsu graficznego. </w:t>
            </w:r>
          </w:p>
          <w:p w14:paraId="6F436DA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79. Interfejs konfiguracyjny ma być dostępny poprzez przeglądarkę internetową, a komunikacja ma być możliwa zarówno poprzez niezaszyfrowany protokół HTTP, jak zaszyfrowany protokół HTTPS. </w:t>
            </w:r>
          </w:p>
          <w:p w14:paraId="08D38C3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80. Administrator ma mieć możliwość wskazania do komunikacji innego portu niż 443 TCP. </w:t>
            </w:r>
          </w:p>
          <w:p w14:paraId="36B627D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81. Urządzenie ma umożliwiać zarządzanie przez dowolną liczbę administratorów z różnymi (także </w:t>
            </w:r>
          </w:p>
          <w:p w14:paraId="052430F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nakładającymi się) uprawnieniami. </w:t>
            </w:r>
          </w:p>
          <w:p w14:paraId="58781C5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82. Urządzenie musi oferować możliwość wykorzystania wbudowanych profili administracyjnych </w:t>
            </w:r>
          </w:p>
          <w:p w14:paraId="12E546C6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określających dostęp do poszczególnych modułów systemu na prawach: brak dostępu, dostęp tylko do odczytu lub pełen odczyt i zapis. </w:t>
            </w:r>
          </w:p>
          <w:p w14:paraId="00D8E0B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83. Urządzenie ma umożliwiać zarządzenia z poziomu konsoli (SSH) </w:t>
            </w:r>
          </w:p>
          <w:p w14:paraId="1B327F1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84. Urządzenie ma umożliwiać zarządzanie poprzez dedykowaną platformę centralnego zarządzania. </w:t>
            </w:r>
          </w:p>
          <w:p w14:paraId="7B42535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85. Interfejs konfiguracyjny platformy centralnego zarządzania ma być dostępny poprzez przeglądarkę </w:t>
            </w:r>
          </w:p>
          <w:p w14:paraId="3A835E7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internetową, a komunikacja ma być zabezpieczona za pomocą protokołu HTTPS. </w:t>
            </w:r>
          </w:p>
          <w:p w14:paraId="5CCB21F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86. Wbudowany webowy, graficzny interfejs administracyjny urządzenia musi oferować narzędzia </w:t>
            </w:r>
          </w:p>
          <w:p w14:paraId="77E3DA4C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diagnostyczne, co najmniej ping,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traceroute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nslookup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. </w:t>
            </w:r>
          </w:p>
          <w:p w14:paraId="7B3A8B5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87. Wbudowany webowy, graficzny interfejs administracyjny musi oferować narzędzia do </w:t>
            </w:r>
          </w:p>
          <w:p w14:paraId="0FFFB06B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przechwytywania pakietów, wyświetlania otwartych połączeń sieciowych. </w:t>
            </w:r>
          </w:p>
          <w:p w14:paraId="5F1FB47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88. Wbudowany webowy, graficzny interfejs administracyjny musi oferować możliwość zdefiniowania </w:t>
            </w:r>
          </w:p>
          <w:p w14:paraId="5E5A160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polityki haseł stosowanych w całym systemie w zakresie minimalnej ilości znaków czy złożoności hasła. </w:t>
            </w:r>
          </w:p>
          <w:p w14:paraId="410C3FF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89. Wbudowany webowy, graficzny interfejs administracyjny musi oferować możliwość generowania </w:t>
            </w:r>
          </w:p>
          <w:p w14:paraId="0DFDF73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skryptów z czynności wykonywanych przez administratora (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script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recording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). </w:t>
            </w:r>
          </w:p>
          <w:p w14:paraId="6302AE3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90. System musi oferować możliwość zdefiniowania własnych obiektów sieciowych, obiektów URL, </w:t>
            </w:r>
          </w:p>
          <w:p w14:paraId="78E2194B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certyfikatów, usług internetowych (web services). </w:t>
            </w:r>
          </w:p>
          <w:p w14:paraId="14F13D9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91. Urządzenie musi oferować portal uwierzytelniania (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captive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portal) dla użytkowników. </w:t>
            </w:r>
          </w:p>
          <w:p w14:paraId="05D5BB7B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92. Urządzenie ma umożliwiać zapisywanie logów na wbudowanym dysku. </w:t>
            </w:r>
          </w:p>
          <w:p w14:paraId="7386126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93. Urządzenie ma umożliwiać eksportowanie logów na zewnętrzny serwer (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syslog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) z wykorzystaniem </w:t>
            </w:r>
          </w:p>
          <w:p w14:paraId="797E015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transmisji nieszyfrowanej jak i szyfrowanej (TLS). </w:t>
            </w:r>
          </w:p>
          <w:p w14:paraId="52476747" w14:textId="3FE890DC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94. Urządzenie ma umożliwiać eksportowanie logów za pomocą protokołu IPFIX. </w:t>
            </w:r>
          </w:p>
          <w:p w14:paraId="1851FF5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95. Urządzenie ma umożliwiać eksportowanie backupu konfiguracji (kopia zapasowa) co najmniej w </w:t>
            </w:r>
          </w:p>
          <w:p w14:paraId="1CBD595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zakresie:  </w:t>
            </w:r>
          </w:p>
          <w:p w14:paraId="271922F1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a. manualnego eksportu do pliku w dowolnym momencie czasu, </w:t>
            </w:r>
          </w:p>
          <w:p w14:paraId="0A5E4435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b. automatycznego eksportu do serwerów producenta lub na dedykowany serwer zarządzany </w:t>
            </w:r>
          </w:p>
          <w:p w14:paraId="5D6B51C3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przez administratora, z możliwością wyboru częstotliwości co najmniej: raz dziennie, raz w </w:t>
            </w:r>
          </w:p>
          <w:p w14:paraId="792C7BA1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tygodniu, raz w miesiącu </w:t>
            </w:r>
          </w:p>
          <w:p w14:paraId="3A8FCED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96. Urządzenie ma umożliwiać odtworzenie backupu konfiguracji pochodzącego bezpośrednio z serwerów producenta lub z dedykowanego serwera zarządzanego przez administratora. </w:t>
            </w:r>
          </w:p>
          <w:p w14:paraId="39FFEC6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97. Urządzenie ma umożliwiać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anonimizację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logów co najmniej w zakresie adresu źródłowego oraz nazwy użytkownika. </w:t>
            </w:r>
          </w:p>
          <w:p w14:paraId="2A1CBF0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98. Rozwiązanie musi dawać możliwość ręcznej aktualizacji baz zabezpieczeń poprzez wskazanie pliku </w:t>
            </w:r>
          </w:p>
          <w:p w14:paraId="2BDA1FD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aktualizacji w trybie offline z poziomu interfejsu graficznego. </w:t>
            </w:r>
          </w:p>
          <w:p w14:paraId="6F45070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</w:p>
          <w:p w14:paraId="6A03D42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RAPORTOWANIE:</w:t>
            </w:r>
          </w:p>
          <w:p w14:paraId="2FEE57E6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99. Urządzenie ma posiadać wbudowany w interfejs administracyjny system raportowania i przeglądania logów zebranych na urządzeniu. </w:t>
            </w:r>
          </w:p>
          <w:p w14:paraId="65AEDED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100. System raportowania i przeglądania logów wbudowany w system nie może wymagać dodatkowej </w:t>
            </w:r>
          </w:p>
          <w:p w14:paraId="00A767C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licencji do swojego działania. </w:t>
            </w:r>
          </w:p>
          <w:p w14:paraId="3144DAF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101. System raportowania ma posiadać predefiniowane raporty dla co najmniej ruchu WEB, modułu IPS, skanera Antywirusowego, skanera Antyspamowego. </w:t>
            </w:r>
          </w:p>
          <w:p w14:paraId="39910CE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102. System raportowania ma umożliwiać wygenerowanie co najmniej 25 różnych raportów. </w:t>
            </w:r>
          </w:p>
          <w:p w14:paraId="0CA7B5D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103. System raportowania ma umożliwiać edycję konfiguracji bezpośrednio z poziomu raportu. </w:t>
            </w:r>
          </w:p>
          <w:p w14:paraId="18F8E88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104. System raportowania ma umożliwiać eksport wyników raportu do formatu CSV. </w:t>
            </w:r>
          </w:p>
          <w:p w14:paraId="1FFE607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105. Urządzenie musi posiadać możliwość rozbudowy o dedykowany system zbierania logów i tworzenia raportów w postaci wirtualnej maszyny pochodzący od tego samego producenta. </w:t>
            </w:r>
          </w:p>
          <w:p w14:paraId="7CC65BC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106. Urządzenie ma umożliwiać monitorowanie swojego stanu w wykorzystanie protokołu SNMP w wersji 1, 2 i 3. </w:t>
            </w:r>
          </w:p>
          <w:p w14:paraId="1C312748" w14:textId="304B5BE6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107. Urządzenie ma umożliwiać monitorowanie ruchu sieciowego bezpośrednio w konsoli GUI, a także  z poziomu konsoli (SSH). </w:t>
            </w:r>
          </w:p>
          <w:p w14:paraId="24BCA80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7487218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POZOSTAŁE USŁUGI I FUNKCJE: </w:t>
            </w:r>
          </w:p>
          <w:p w14:paraId="7F1F3EF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108. Urządzenie ma umożliwiać stworzenie interfejsu zagregowanego w oparciu o protokół LACP. </w:t>
            </w:r>
          </w:p>
          <w:p w14:paraId="6CBE953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109. Urządzenie ma posiadać wbudowany serwer DHCP z możliwością dynamicznego przypisywania </w:t>
            </w:r>
          </w:p>
          <w:p w14:paraId="666F4DF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adresów jak i statycznego przypisywania adresu IP do adresu MAC karty sieciowej. </w:t>
            </w:r>
          </w:p>
          <w:p w14:paraId="570E3D9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110. Urządzenie ma pozwalać na przesyłanie zapytań DHCP do zewnętrznego serwera DHCP (tzw. DHCP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Relay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). </w:t>
            </w:r>
          </w:p>
          <w:p w14:paraId="585CB8CB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111. Konfiguracja serwera DHCP ma być niezależna dla IPv4 i IPv6. </w:t>
            </w:r>
          </w:p>
          <w:p w14:paraId="782A2AC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112. Urządzenie ma umożliwiać stworzenia różnych konfiguracji DHCP dla różnych podsieci </w:t>
            </w:r>
          </w:p>
          <w:p w14:paraId="04B7BE68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skonfigurowanych zarówno na interfejsach fizycznych jak i wirtualnych (VLAN) w zakresie  określenia </w:t>
            </w:r>
          </w:p>
          <w:p w14:paraId="1810528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bramy, serwerów DNS, nazwy domeny). </w:t>
            </w:r>
          </w:p>
          <w:p w14:paraId="453BE2F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113. Urządzenie ma posiadać usługę DNS Proxy. </w:t>
            </w:r>
          </w:p>
          <w:p w14:paraId="257EB4E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114. Urządzenie ma posiadać wsparcie dla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Spanning-tree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protocol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(RSTP/MSTP). </w:t>
            </w:r>
          </w:p>
          <w:p w14:paraId="08EE20D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115. Urządzenie musi oferować wsparcie dla IEEE 802.1Q VLAN. </w:t>
            </w:r>
          </w:p>
          <w:p w14:paraId="326D95D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116. Urządzenie musi mieć zaimplementowane Open API. </w:t>
            </w:r>
          </w:p>
          <w:p w14:paraId="31194CF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117. Urządzenie ma posiadać dwie niezależne partycje np. w celu zapewnienia działania na wypadek awarii podczas aktualizacji oprogramowania układowego (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firmware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). W tym celu ma być możliwe zsynchronizowanie aktywnej partycji z zapasową przed aktualizacją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firmware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lub w dowolnym innym momencie. </w:t>
            </w:r>
          </w:p>
          <w:p w14:paraId="17EB132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</w:p>
          <w:p w14:paraId="32AB6C7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GWARANCJA I SERWIS: </w:t>
            </w:r>
          </w:p>
          <w:p w14:paraId="756DC46F" w14:textId="6C858231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118. Urządzenie ma być objęte</w:t>
            </w:r>
            <w:r w:rsidR="00F85FC8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min</w:t>
            </w: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F85FC8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24</w:t>
            </w: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-miesięczną gwarancją producenta na dostarczone elementy systemu oraz licencję dla wszystkich funkcji bezpieczeństwa. </w:t>
            </w:r>
          </w:p>
          <w:p w14:paraId="0F15CC0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119. W okresie obowiązywania gwarancji ma być zapewnione wsparcie techniczne świadczone co najmniej drogą e-mail lub przez dedykowany do tego portal. </w:t>
            </w:r>
          </w:p>
          <w:p w14:paraId="52415CE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120. Urządzenie ma być objęte rozszerzoną gwarancją typu NBD tzn. w przypadku zgłoszenia awarii urządzenia, wysyłka urządzenia zastępczego lub wysyłka sprawnego urządzenia musi nastąpić w dniu potwierdzenia awarii, a dostawa takiego </w:t>
            </w: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>urządzenia na wskazany przez zgłaszającego adres zaplanowana zostanie na kolejny dzień roboczy. Posiadanie rozszerzonej gwarancji NBD musi zostać potwierdzone licencją± dystrybutora/producenta. Podmiot realizujący rozszerzona± gwarancję NBD musi posiadać certyfikat bezpieczeństwa informacji ISO27001 lub równoważny.</w:t>
            </w:r>
          </w:p>
          <w:p w14:paraId="5A2F4C74" w14:textId="6463D872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121. W przypadku wymiany urządzenie zamawiający ma mieć możliwość usunięcia i zachowania dysku twardego przed jego odesłaniem do dostawcy bez utraty gwarancji.</w:t>
            </w:r>
          </w:p>
          <w:p w14:paraId="6394F47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6472D8B6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b/>
                <w:bCs/>
                <w:kern w:val="2"/>
                <w:sz w:val="24"/>
                <w:szCs w:val="24"/>
                <w14:ligatures w14:val="standardContextual"/>
              </w:rPr>
              <w:t>PARAMETRY SPRZĘTOWE:</w:t>
            </w:r>
          </w:p>
          <w:p w14:paraId="24F09E6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122. Urządzenie ma być wyposażone w dysk SSD o pojemności co najmniej 200 GB. </w:t>
            </w:r>
          </w:p>
          <w:p w14:paraId="3DF9988E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123. Urządzenie wyposażone jest w redundantne zasilanie z sygnalizacją pracy poszczególnych zasilaczy. </w:t>
            </w:r>
          </w:p>
          <w:p w14:paraId="2B5E4FD6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124. Liczba portów Ethernet 2,5Gbps – min. 8 z możliwością rozszerzenia do 16. </w:t>
            </w:r>
          </w:p>
          <w:p w14:paraId="5C298CD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125. Liczba portów światłowodowych 1Gbps – min. 2 z możliwością rozszerzenia do 10. </w:t>
            </w:r>
          </w:p>
          <w:p w14:paraId="410C4A74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124. Urządzenie ma pozwalać na instalację modułu rozszerzeń z poniższej listy: </w:t>
            </w:r>
          </w:p>
          <w:p w14:paraId="0F9108C7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a. Moduł z 8 interfejsami miedzianymi 2,5Gbps </w:t>
            </w:r>
          </w:p>
          <w:p w14:paraId="4A0A7C74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b. Moduł z 4 interfejsami miedzianymi 10Gbps. </w:t>
            </w:r>
          </w:p>
          <w:p w14:paraId="0F5556E5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 xml:space="preserve">c. Moduł z 8 interfejsami miedzianymi 1Gbps (4 pary interfejsów w trybie bypass). </w:t>
            </w:r>
          </w:p>
          <w:p w14:paraId="57F3401E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d. Moduł z 8 interfejsami miedzianymi 1Gbps. </w:t>
            </w:r>
          </w:p>
          <w:p w14:paraId="29EFB031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e. Moduł z 8 interfejsami światłowodowymi 1Gbps. </w:t>
            </w:r>
          </w:p>
          <w:p w14:paraId="6B4713DA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f. Moduł z 4 interfejsami światłowodowymi 10Gbps. </w:t>
            </w:r>
          </w:p>
          <w:p w14:paraId="20D17A0C" w14:textId="77777777" w:rsidR="00637178" w:rsidRPr="003A5352" w:rsidRDefault="00637178" w:rsidP="003A5352">
            <w:pPr>
              <w:spacing w:before="0" w:beforeAutospacing="0" w:after="0" w:afterAutospacing="0" w:line="360" w:lineRule="auto"/>
              <w:ind w:left="708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g. Moduł z 2 interfejsami światłowodowymi 25Gbps. </w:t>
            </w:r>
          </w:p>
          <w:p w14:paraId="1F43EEE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125. Urządzenie ma umożliwiać dostęp do Internetu za pomocą modemu 3G oraz 4G pochodzącego od dowolnego producenta. </w:t>
            </w:r>
          </w:p>
          <w:p w14:paraId="0C311E3D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126. Urządzenie ma być wyposażone w min. 2, różniące się typem, porty konsolowe. Przynajmniej jeden port konsolowy ma być typu RJ45. </w:t>
            </w:r>
          </w:p>
          <w:p w14:paraId="5361C97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127. Przepustowość Firewall (1518 bajtów UDP) – minimum 10Gbps. </w:t>
            </w:r>
          </w:p>
          <w:p w14:paraId="697B1373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128. Przepustowość Firewall wraz z włączonym systemem IPS (1518 bajtów UDP) – minimum 5Gbps. </w:t>
            </w:r>
          </w:p>
          <w:p w14:paraId="31A6239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129. Przepustowość filtrowania Antywirusowego – minimum 1.3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Gbps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. </w:t>
            </w:r>
          </w:p>
          <w:p w14:paraId="4DAFC7D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130. Przepustowość tunelu VPN przy szyfrowaniu AES – minimum 2.5Gbps. </w:t>
            </w:r>
          </w:p>
          <w:p w14:paraId="6B91A21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131. Liczba tuneli VPN 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IPSec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 – minimum 1000. </w:t>
            </w:r>
          </w:p>
          <w:p w14:paraId="4D038420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132. Liczba tuneli typu SSL VPN (tryb tunelu) – minimum 150. </w:t>
            </w:r>
          </w:p>
          <w:p w14:paraId="1AF0959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133. Obsługa interfejsów 802.11q (VLAN) – minimum 256. </w:t>
            </w:r>
          </w:p>
          <w:p w14:paraId="1AA6C2A1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134. Liczba równoczesnych sesji – minimum 600 000 i nie mniej niż 30 000 nowych sesji/sekundę. </w:t>
            </w:r>
          </w:p>
          <w:p w14:paraId="0A8563FF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lastRenderedPageBreak/>
              <w:t>135. Urządzenie ma umożliwiać budowanie klastrów wysokiej dostępności HA co najmniej w trybie Active-</w:t>
            </w:r>
            <w:proofErr w:type="spellStart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Passive</w:t>
            </w:r>
            <w:proofErr w:type="spellEnd"/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. </w:t>
            </w:r>
          </w:p>
          <w:p w14:paraId="3A59E862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136. Urządzenie nie ma limitu na liczbę użytkowników.  </w:t>
            </w:r>
          </w:p>
          <w:p w14:paraId="2634BAA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137. Liczba reguł filtrowania – minimum 16 384. </w:t>
            </w:r>
          </w:p>
          <w:p w14:paraId="4FE9D509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138. Liczba tras statycznego routingu – minimum 5 120. </w:t>
            </w:r>
          </w:p>
          <w:p w14:paraId="589EACD5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139. Liczba tras dynamicznego routingu – minimum 10 000. </w:t>
            </w:r>
          </w:p>
          <w:p w14:paraId="5A595D2A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 xml:space="preserve">140. Możliwość instalacji w szafie RACK 19”, wysokość urządzenia 1U. </w:t>
            </w:r>
          </w:p>
          <w:p w14:paraId="315802C7" w14:textId="77777777" w:rsidR="00637178" w:rsidRPr="003A5352" w:rsidRDefault="00637178" w:rsidP="003A5352">
            <w:pPr>
              <w:spacing w:before="0" w:beforeAutospacing="0" w:after="0" w:afterAutospacing="0" w:line="360" w:lineRule="auto"/>
              <w:rPr>
                <w:rFonts w:eastAsia="Calibri"/>
                <w:kern w:val="2"/>
                <w:sz w:val="24"/>
                <w:szCs w:val="24"/>
                <w14:ligatures w14:val="standardContextual"/>
              </w:rPr>
            </w:pPr>
            <w:r w:rsidRPr="003A5352">
              <w:rPr>
                <w:rFonts w:eastAsia="Calibri"/>
                <w:kern w:val="2"/>
                <w:sz w:val="24"/>
                <w:szCs w:val="24"/>
                <w14:ligatures w14:val="standardContextual"/>
              </w:rPr>
              <w:t>141. Urządzenie musi być wyposażone w moduł TPM.</w:t>
            </w:r>
          </w:p>
          <w:p w14:paraId="3A7F8278" w14:textId="77777777" w:rsidR="00E35CB5" w:rsidRPr="003A5352" w:rsidRDefault="00E35CB5" w:rsidP="003A535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rPr>
                <w:rFonts w:ascii="Arial" w:hAnsi="Arial" w:cs="Arial"/>
                <w:sz w:val="24"/>
                <w:szCs w:val="24"/>
              </w:rPr>
            </w:pPr>
          </w:p>
          <w:p w14:paraId="2B5DEE8D" w14:textId="02C2A7E4" w:rsidR="00A95CF7" w:rsidRPr="003A5352" w:rsidRDefault="00A95CF7" w:rsidP="003A535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63098BEA" w14:textId="77777777" w:rsidR="00517E6C" w:rsidRPr="003A5352" w:rsidRDefault="00517E6C" w:rsidP="003A5352">
            <w:pPr>
              <w:spacing w:before="0" w:beforeAutospacing="0" w:after="0" w:afterAutospacing="0" w:line="360" w:lineRule="auto"/>
              <w:ind w:left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14:paraId="02672E83" w14:textId="4C194146" w:rsidR="004F38C5" w:rsidRPr="003A5352" w:rsidRDefault="004F38C5" w:rsidP="003A5352">
      <w:pPr>
        <w:autoSpaceDE w:val="0"/>
        <w:autoSpaceDN w:val="0"/>
        <w:adjustRightInd w:val="0"/>
        <w:spacing w:before="0" w:beforeAutospacing="0" w:after="0" w:afterAutospacing="0" w:line="360" w:lineRule="auto"/>
        <w:ind w:right="0"/>
        <w:rPr>
          <w:rFonts w:ascii="Arial" w:hAnsi="Arial" w:cs="Arial"/>
          <w:sz w:val="24"/>
          <w:szCs w:val="24"/>
        </w:rPr>
      </w:pPr>
    </w:p>
    <w:p w14:paraId="773BBE33" w14:textId="60DFD31E" w:rsidR="007B632B" w:rsidRPr="003A5352" w:rsidRDefault="007B632B" w:rsidP="003A5352">
      <w:pPr>
        <w:autoSpaceDE w:val="0"/>
        <w:autoSpaceDN w:val="0"/>
        <w:adjustRightInd w:val="0"/>
        <w:spacing w:before="0" w:beforeAutospacing="0" w:after="0" w:afterAutospacing="0" w:line="360" w:lineRule="auto"/>
        <w:ind w:right="0"/>
        <w:rPr>
          <w:rFonts w:ascii="Arial" w:hAnsi="Arial" w:cs="Arial"/>
          <w:sz w:val="24"/>
          <w:szCs w:val="24"/>
        </w:rPr>
      </w:pPr>
      <w:r w:rsidRPr="003A5352">
        <w:rPr>
          <w:rFonts w:ascii="Arial" w:hAnsi="Arial" w:cs="Arial"/>
          <w:sz w:val="24"/>
          <w:szCs w:val="24"/>
        </w:rPr>
        <w:t>Dokument podpisany kwalifikowanym podpisem elektronicznym / podpisem zaufanym / podpisem osobistym.</w:t>
      </w:r>
    </w:p>
    <w:sectPr w:rsidR="007B632B" w:rsidRPr="003A5352" w:rsidSect="00A95CF7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129E9" w14:textId="77777777" w:rsidR="00933ECE" w:rsidRPr="00E911D3" w:rsidRDefault="00933ECE">
      <w:r w:rsidRPr="00E911D3">
        <w:separator/>
      </w:r>
    </w:p>
  </w:endnote>
  <w:endnote w:type="continuationSeparator" w:id="0">
    <w:p w14:paraId="1D2FF73B" w14:textId="77777777" w:rsidR="00933ECE" w:rsidRPr="00E911D3" w:rsidRDefault="00933ECE">
      <w:r w:rsidRPr="00E911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88FA" w14:textId="77777777" w:rsidR="00D5471C" w:rsidRPr="00E911D3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E911D3">
      <w:rPr>
        <w:rStyle w:val="Numerstrony"/>
      </w:rPr>
      <w:fldChar w:fldCharType="begin"/>
    </w:r>
    <w:r w:rsidRPr="00E911D3">
      <w:rPr>
        <w:rStyle w:val="Numerstrony"/>
      </w:rPr>
      <w:instrText xml:space="preserve">PAGE  </w:instrText>
    </w:r>
    <w:r w:rsidRPr="00E911D3">
      <w:rPr>
        <w:rStyle w:val="Numerstrony"/>
      </w:rPr>
      <w:fldChar w:fldCharType="end"/>
    </w:r>
  </w:p>
  <w:p w14:paraId="5D55B117" w14:textId="77777777" w:rsidR="00D5471C" w:rsidRPr="00E911D3" w:rsidRDefault="00D547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6879B" w14:textId="77777777" w:rsidR="00D5471C" w:rsidRPr="00E911D3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E911D3">
      <w:rPr>
        <w:rStyle w:val="Numerstrony"/>
      </w:rPr>
      <w:fldChar w:fldCharType="begin"/>
    </w:r>
    <w:r w:rsidRPr="00E911D3">
      <w:rPr>
        <w:rStyle w:val="Numerstrony"/>
      </w:rPr>
      <w:instrText xml:space="preserve">PAGE  </w:instrText>
    </w:r>
    <w:r w:rsidRPr="00E911D3">
      <w:rPr>
        <w:rStyle w:val="Numerstrony"/>
      </w:rPr>
      <w:fldChar w:fldCharType="separate"/>
    </w:r>
    <w:r w:rsidR="00D15BA3" w:rsidRPr="00E911D3">
      <w:rPr>
        <w:rStyle w:val="Numerstrony"/>
      </w:rPr>
      <w:t>9</w:t>
    </w:r>
    <w:r w:rsidRPr="00E911D3">
      <w:rPr>
        <w:rStyle w:val="Numerstrony"/>
      </w:rPr>
      <w:fldChar w:fldCharType="end"/>
    </w:r>
  </w:p>
  <w:p w14:paraId="734D3A6B" w14:textId="77777777" w:rsidR="00D5471C" w:rsidRPr="00E911D3" w:rsidRDefault="00D547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79B0B" w14:textId="4B6E4A30" w:rsidR="009A1408" w:rsidRPr="00C24F21" w:rsidRDefault="00F85FC8" w:rsidP="009A140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64535F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0" type="#_x0000_t75" alt="" style="position:absolute;left:0;text-align:left;margin-left:.2pt;margin-top:261.45pt;width:750pt;height:262.45pt;z-index:-251657728;mso-wrap-edited:f;mso-height-percent:0;mso-position-horizontal-relative:margin;mso-position-vertical-relative:margin;mso-height-percent:0" o:allowincell="f">
          <v:imagedata r:id="rId1" o:title="cppc_elementy_tla"/>
          <w10:wrap anchorx="margin" anchory="margin"/>
        </v:shape>
      </w:pict>
    </w:r>
    <w:r w:rsidR="009A1408"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57728" behindDoc="0" locked="0" layoutInCell="1" allowOverlap="1" wp14:anchorId="0653D7C1" wp14:editId="6887E92A">
          <wp:simplePos x="0" y="0"/>
          <wp:positionH relativeFrom="column">
            <wp:posOffset>5442585</wp:posOffset>
          </wp:positionH>
          <wp:positionV relativeFrom="paragraph">
            <wp:posOffset>38735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1408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9A1408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  <w:p w14:paraId="7FAC4D55" w14:textId="3FC94B20" w:rsidR="009A1408" w:rsidRPr="009A1408" w:rsidRDefault="009A1408" w:rsidP="009A1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4AA90" w14:textId="77777777" w:rsidR="00933ECE" w:rsidRPr="00E911D3" w:rsidRDefault="00933ECE">
      <w:r w:rsidRPr="00E911D3">
        <w:separator/>
      </w:r>
    </w:p>
  </w:footnote>
  <w:footnote w:type="continuationSeparator" w:id="0">
    <w:p w14:paraId="68DEFDBC" w14:textId="77777777" w:rsidR="00933ECE" w:rsidRPr="00E911D3" w:rsidRDefault="00933ECE">
      <w:r w:rsidRPr="00E911D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45FD8" w14:textId="1AC48853" w:rsidR="009A1408" w:rsidRDefault="009A1408">
    <w:pPr>
      <w:pStyle w:val="Nagwek"/>
    </w:pPr>
    <w:r w:rsidRPr="00C8599E">
      <w:rPr>
        <w:noProof/>
      </w:rPr>
      <w:drawing>
        <wp:anchor distT="0" distB="0" distL="114300" distR="114300" simplePos="0" relativeHeight="251656704" behindDoc="0" locked="0" layoutInCell="1" allowOverlap="1" wp14:anchorId="00AE8C88" wp14:editId="28796469">
          <wp:simplePos x="0" y="0"/>
          <wp:positionH relativeFrom="page">
            <wp:posOffset>43180</wp:posOffset>
          </wp:positionH>
          <wp:positionV relativeFrom="paragraph">
            <wp:posOffset>-404495</wp:posOffset>
          </wp:positionV>
          <wp:extent cx="2314575" cy="961390"/>
          <wp:effectExtent l="0" t="0" r="9525" b="0"/>
          <wp:wrapSquare wrapText="bothSides"/>
          <wp:docPr id="1910159434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E593F"/>
    <w:multiLevelType w:val="hybridMultilevel"/>
    <w:tmpl w:val="13C496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886DBC"/>
    <w:multiLevelType w:val="multilevel"/>
    <w:tmpl w:val="22F4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B1313"/>
    <w:multiLevelType w:val="hybridMultilevel"/>
    <w:tmpl w:val="F3720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B0BD5"/>
    <w:multiLevelType w:val="multilevel"/>
    <w:tmpl w:val="2D2EA8FE"/>
    <w:lvl w:ilvl="0">
      <w:start w:val="1"/>
      <w:numFmt w:val="bullet"/>
      <w:lvlText w:val=""/>
      <w:lvlJc w:val="left"/>
      <w:pPr>
        <w:tabs>
          <w:tab w:val="num" w:pos="360"/>
        </w:tabs>
        <w:ind w:left="717" w:hanging="357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B717A1"/>
    <w:multiLevelType w:val="hybridMultilevel"/>
    <w:tmpl w:val="6E0E85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FD05D2"/>
    <w:multiLevelType w:val="multilevel"/>
    <w:tmpl w:val="F132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DB495E"/>
    <w:multiLevelType w:val="hybridMultilevel"/>
    <w:tmpl w:val="BD24B3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75ED0"/>
    <w:multiLevelType w:val="hybridMultilevel"/>
    <w:tmpl w:val="2EBE92C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EF7A69"/>
    <w:multiLevelType w:val="multilevel"/>
    <w:tmpl w:val="CDDCF9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677C2"/>
    <w:multiLevelType w:val="hybridMultilevel"/>
    <w:tmpl w:val="2E0C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D57ED"/>
    <w:multiLevelType w:val="multilevel"/>
    <w:tmpl w:val="2EBE92C8"/>
    <w:lvl w:ilvl="0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928A0"/>
    <w:multiLevelType w:val="multilevel"/>
    <w:tmpl w:val="7238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94285C"/>
    <w:multiLevelType w:val="hybridMultilevel"/>
    <w:tmpl w:val="28440B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B7BD6"/>
    <w:multiLevelType w:val="hybridMultilevel"/>
    <w:tmpl w:val="5FD2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8E4B00"/>
    <w:multiLevelType w:val="multilevel"/>
    <w:tmpl w:val="61100746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274F98"/>
    <w:multiLevelType w:val="multilevel"/>
    <w:tmpl w:val="A546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1F6DF3"/>
    <w:multiLevelType w:val="hybridMultilevel"/>
    <w:tmpl w:val="0882CC40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6C61A87"/>
    <w:multiLevelType w:val="hybridMultilevel"/>
    <w:tmpl w:val="B3D20B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401117"/>
    <w:multiLevelType w:val="multilevel"/>
    <w:tmpl w:val="A184F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250B6F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76354B"/>
    <w:multiLevelType w:val="hybridMultilevel"/>
    <w:tmpl w:val="98846770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D75698"/>
    <w:multiLevelType w:val="hybridMultilevel"/>
    <w:tmpl w:val="607A9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A66DD3"/>
    <w:multiLevelType w:val="multilevel"/>
    <w:tmpl w:val="2A042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846A87"/>
    <w:multiLevelType w:val="hybridMultilevel"/>
    <w:tmpl w:val="03E83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5A17A73"/>
    <w:multiLevelType w:val="hybridMultilevel"/>
    <w:tmpl w:val="A1CA66BE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A876ED"/>
    <w:multiLevelType w:val="hybridMultilevel"/>
    <w:tmpl w:val="829ADF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1A4EFB"/>
    <w:multiLevelType w:val="hybridMultilevel"/>
    <w:tmpl w:val="15A0E248"/>
    <w:lvl w:ilvl="0" w:tplc="757A22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047091"/>
    <w:multiLevelType w:val="hybridMultilevel"/>
    <w:tmpl w:val="6F5C8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1C026B"/>
    <w:multiLevelType w:val="hybridMultilevel"/>
    <w:tmpl w:val="DB200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0459CB"/>
    <w:multiLevelType w:val="multilevel"/>
    <w:tmpl w:val="A1CA66BE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310523"/>
    <w:multiLevelType w:val="hybridMultilevel"/>
    <w:tmpl w:val="EB605496"/>
    <w:lvl w:ilvl="0" w:tplc="080047E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65AE10DD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85C51ED"/>
    <w:multiLevelType w:val="hybridMultilevel"/>
    <w:tmpl w:val="4EB262A6"/>
    <w:lvl w:ilvl="0" w:tplc="600400CA">
      <w:start w:val="1"/>
      <w:numFmt w:val="bullet"/>
      <w:lvlText w:val=""/>
      <w:lvlJc w:val="left"/>
      <w:pPr>
        <w:tabs>
          <w:tab w:val="num" w:pos="717"/>
        </w:tabs>
        <w:ind w:left="107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9662AC6"/>
    <w:multiLevelType w:val="hybridMultilevel"/>
    <w:tmpl w:val="300EEB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A0468"/>
    <w:multiLevelType w:val="hybridMultilevel"/>
    <w:tmpl w:val="61100746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D14812"/>
    <w:multiLevelType w:val="hybridMultilevel"/>
    <w:tmpl w:val="53D47DD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9C738D"/>
    <w:multiLevelType w:val="hybridMultilevel"/>
    <w:tmpl w:val="8FE47F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B105BF"/>
    <w:multiLevelType w:val="multilevel"/>
    <w:tmpl w:val="A744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C6C0EB5"/>
    <w:multiLevelType w:val="multilevel"/>
    <w:tmpl w:val="E45E99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9077610">
    <w:abstractNumId w:val="38"/>
  </w:num>
  <w:num w:numId="2" w16cid:durableId="173230459">
    <w:abstractNumId w:val="13"/>
  </w:num>
  <w:num w:numId="3" w16cid:durableId="937173606">
    <w:abstractNumId w:val="23"/>
  </w:num>
  <w:num w:numId="4" w16cid:durableId="1228685235">
    <w:abstractNumId w:val="37"/>
  </w:num>
  <w:num w:numId="5" w16cid:durableId="84230395">
    <w:abstractNumId w:val="4"/>
  </w:num>
  <w:num w:numId="6" w16cid:durableId="820998463">
    <w:abstractNumId w:val="12"/>
  </w:num>
  <w:num w:numId="7" w16cid:durableId="1032463330">
    <w:abstractNumId w:val="28"/>
  </w:num>
  <w:num w:numId="8" w16cid:durableId="1242711788">
    <w:abstractNumId w:val="40"/>
  </w:num>
  <w:num w:numId="9" w16cid:durableId="355084817">
    <w:abstractNumId w:val="18"/>
  </w:num>
  <w:num w:numId="10" w16cid:durableId="56628756">
    <w:abstractNumId w:val="24"/>
  </w:num>
  <w:num w:numId="11" w16cid:durableId="969943334">
    <w:abstractNumId w:val="8"/>
  </w:num>
  <w:num w:numId="12" w16cid:durableId="1498838570">
    <w:abstractNumId w:val="50"/>
  </w:num>
  <w:num w:numId="13" w16cid:durableId="1811558126">
    <w:abstractNumId w:val="46"/>
  </w:num>
  <w:num w:numId="14" w16cid:durableId="383724086">
    <w:abstractNumId w:val="22"/>
  </w:num>
  <w:num w:numId="15" w16cid:durableId="469708789">
    <w:abstractNumId w:val="11"/>
  </w:num>
  <w:num w:numId="16" w16cid:durableId="419911869">
    <w:abstractNumId w:val="52"/>
  </w:num>
  <w:num w:numId="17" w16cid:durableId="510679212">
    <w:abstractNumId w:val="32"/>
  </w:num>
  <w:num w:numId="18" w16cid:durableId="182866633">
    <w:abstractNumId w:val="41"/>
  </w:num>
  <w:num w:numId="19" w16cid:durableId="616717677">
    <w:abstractNumId w:val="10"/>
  </w:num>
  <w:num w:numId="20" w16cid:durableId="1597056364">
    <w:abstractNumId w:val="15"/>
  </w:num>
  <w:num w:numId="21" w16cid:durableId="1272394160">
    <w:abstractNumId w:val="47"/>
  </w:num>
  <w:num w:numId="22" w16cid:durableId="1642805534">
    <w:abstractNumId w:val="20"/>
  </w:num>
  <w:num w:numId="23" w16cid:durableId="1697804070">
    <w:abstractNumId w:val="49"/>
  </w:num>
  <w:num w:numId="24" w16cid:durableId="1279525571">
    <w:abstractNumId w:val="26"/>
  </w:num>
  <w:num w:numId="25" w16cid:durableId="269900985">
    <w:abstractNumId w:val="44"/>
  </w:num>
  <w:num w:numId="26" w16cid:durableId="2064676623">
    <w:abstractNumId w:val="5"/>
  </w:num>
  <w:num w:numId="27" w16cid:durableId="1181969646">
    <w:abstractNumId w:val="30"/>
  </w:num>
  <w:num w:numId="28" w16cid:durableId="579799958">
    <w:abstractNumId w:val="45"/>
  </w:num>
  <w:num w:numId="29" w16cid:durableId="661280135">
    <w:abstractNumId w:val="21"/>
  </w:num>
  <w:num w:numId="30" w16cid:durableId="1845321858">
    <w:abstractNumId w:val="2"/>
  </w:num>
  <w:num w:numId="31" w16cid:durableId="532961211">
    <w:abstractNumId w:val="51"/>
  </w:num>
  <w:num w:numId="32" w16cid:durableId="1730567730">
    <w:abstractNumId w:val="16"/>
  </w:num>
  <w:num w:numId="33" w16cid:durableId="1633054076">
    <w:abstractNumId w:val="27"/>
  </w:num>
  <w:num w:numId="34" w16cid:durableId="227962589">
    <w:abstractNumId w:val="25"/>
  </w:num>
  <w:num w:numId="35" w16cid:durableId="1458988095">
    <w:abstractNumId w:val="7"/>
  </w:num>
  <w:num w:numId="36" w16cid:durableId="60255011">
    <w:abstractNumId w:val="6"/>
  </w:num>
  <w:num w:numId="37" w16cid:durableId="1588420628">
    <w:abstractNumId w:val="3"/>
  </w:num>
  <w:num w:numId="38" w16cid:durableId="513224484">
    <w:abstractNumId w:val="43"/>
  </w:num>
  <w:num w:numId="39" w16cid:durableId="674772743">
    <w:abstractNumId w:val="14"/>
  </w:num>
  <w:num w:numId="40" w16cid:durableId="1028331842">
    <w:abstractNumId w:val="39"/>
  </w:num>
  <w:num w:numId="41" w16cid:durableId="967786454">
    <w:abstractNumId w:val="1"/>
  </w:num>
  <w:num w:numId="42" w16cid:durableId="878860539">
    <w:abstractNumId w:val="33"/>
  </w:num>
  <w:num w:numId="43" w16cid:durableId="1732849699">
    <w:abstractNumId w:val="31"/>
  </w:num>
  <w:num w:numId="44" w16cid:durableId="1051996298">
    <w:abstractNumId w:val="42"/>
  </w:num>
  <w:num w:numId="45" w16cid:durableId="1735156035">
    <w:abstractNumId w:val="19"/>
  </w:num>
  <w:num w:numId="46" w16cid:durableId="1306861117">
    <w:abstractNumId w:val="29"/>
  </w:num>
  <w:num w:numId="47" w16cid:durableId="1940916555">
    <w:abstractNumId w:val="34"/>
  </w:num>
  <w:num w:numId="48" w16cid:durableId="915820891">
    <w:abstractNumId w:val="35"/>
  </w:num>
  <w:num w:numId="49" w16cid:durableId="498083720">
    <w:abstractNumId w:val="9"/>
  </w:num>
  <w:num w:numId="50" w16cid:durableId="575020048">
    <w:abstractNumId w:val="36"/>
  </w:num>
  <w:num w:numId="51" w16cid:durableId="121964086">
    <w:abstractNumId w:val="48"/>
  </w:num>
  <w:num w:numId="52" w16cid:durableId="1988586967">
    <w:abstractNumId w:val="17"/>
  </w:num>
  <w:num w:numId="53" w16cid:durableId="133283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41"/>
    <w:rsid w:val="00004318"/>
    <w:rsid w:val="00006F02"/>
    <w:rsid w:val="00007C85"/>
    <w:rsid w:val="00010F79"/>
    <w:rsid w:val="00013462"/>
    <w:rsid w:val="000145F1"/>
    <w:rsid w:val="00016CE4"/>
    <w:rsid w:val="00020558"/>
    <w:rsid w:val="00022295"/>
    <w:rsid w:val="00027763"/>
    <w:rsid w:val="0003248B"/>
    <w:rsid w:val="00033B13"/>
    <w:rsid w:val="0003416D"/>
    <w:rsid w:val="00035434"/>
    <w:rsid w:val="00040E24"/>
    <w:rsid w:val="00041680"/>
    <w:rsid w:val="000501ED"/>
    <w:rsid w:val="00051690"/>
    <w:rsid w:val="0005242F"/>
    <w:rsid w:val="0005326A"/>
    <w:rsid w:val="00056DBB"/>
    <w:rsid w:val="00061523"/>
    <w:rsid w:val="0006282B"/>
    <w:rsid w:val="00062C3B"/>
    <w:rsid w:val="00065845"/>
    <w:rsid w:val="00066A0C"/>
    <w:rsid w:val="00066B30"/>
    <w:rsid w:val="00067AF1"/>
    <w:rsid w:val="000742F9"/>
    <w:rsid w:val="00074855"/>
    <w:rsid w:val="000807B2"/>
    <w:rsid w:val="000821C7"/>
    <w:rsid w:val="00082503"/>
    <w:rsid w:val="00086897"/>
    <w:rsid w:val="000902D1"/>
    <w:rsid w:val="00091F60"/>
    <w:rsid w:val="000932BF"/>
    <w:rsid w:val="00094C90"/>
    <w:rsid w:val="0009579E"/>
    <w:rsid w:val="000A11A3"/>
    <w:rsid w:val="000A2109"/>
    <w:rsid w:val="000A6D16"/>
    <w:rsid w:val="000A7D5B"/>
    <w:rsid w:val="000B5703"/>
    <w:rsid w:val="000B6CA9"/>
    <w:rsid w:val="000C4CCB"/>
    <w:rsid w:val="000C63BC"/>
    <w:rsid w:val="000C6682"/>
    <w:rsid w:val="000D074D"/>
    <w:rsid w:val="000D194A"/>
    <w:rsid w:val="000D1C57"/>
    <w:rsid w:val="000D26A0"/>
    <w:rsid w:val="000E383B"/>
    <w:rsid w:val="000E4FC6"/>
    <w:rsid w:val="000F26E8"/>
    <w:rsid w:val="000F2D99"/>
    <w:rsid w:val="0010215A"/>
    <w:rsid w:val="00104984"/>
    <w:rsid w:val="001051A7"/>
    <w:rsid w:val="00106D86"/>
    <w:rsid w:val="0011078A"/>
    <w:rsid w:val="001130EC"/>
    <w:rsid w:val="00115098"/>
    <w:rsid w:val="001157B6"/>
    <w:rsid w:val="00115D1C"/>
    <w:rsid w:val="00123A0A"/>
    <w:rsid w:val="001265CC"/>
    <w:rsid w:val="001302D4"/>
    <w:rsid w:val="00133646"/>
    <w:rsid w:val="00134E81"/>
    <w:rsid w:val="001414A8"/>
    <w:rsid w:val="00146D2D"/>
    <w:rsid w:val="0015262A"/>
    <w:rsid w:val="001531AB"/>
    <w:rsid w:val="0015384A"/>
    <w:rsid w:val="001608E9"/>
    <w:rsid w:val="00162433"/>
    <w:rsid w:val="00164038"/>
    <w:rsid w:val="00171468"/>
    <w:rsid w:val="00172416"/>
    <w:rsid w:val="00172FFD"/>
    <w:rsid w:val="00174B47"/>
    <w:rsid w:val="0017589D"/>
    <w:rsid w:val="00176290"/>
    <w:rsid w:val="001768C1"/>
    <w:rsid w:val="00182CDB"/>
    <w:rsid w:val="001850BD"/>
    <w:rsid w:val="0018533A"/>
    <w:rsid w:val="00187E62"/>
    <w:rsid w:val="00190040"/>
    <w:rsid w:val="0019206F"/>
    <w:rsid w:val="0019216B"/>
    <w:rsid w:val="00193CEF"/>
    <w:rsid w:val="00194CB9"/>
    <w:rsid w:val="00194D99"/>
    <w:rsid w:val="00195DBE"/>
    <w:rsid w:val="001A13E3"/>
    <w:rsid w:val="001A36B4"/>
    <w:rsid w:val="001A7E64"/>
    <w:rsid w:val="001B4378"/>
    <w:rsid w:val="001B5099"/>
    <w:rsid w:val="001B5F3A"/>
    <w:rsid w:val="001C0904"/>
    <w:rsid w:val="001C16C1"/>
    <w:rsid w:val="001C253C"/>
    <w:rsid w:val="001C34DA"/>
    <w:rsid w:val="001C44EF"/>
    <w:rsid w:val="001C67BF"/>
    <w:rsid w:val="001C67CD"/>
    <w:rsid w:val="001C6A6F"/>
    <w:rsid w:val="001C7647"/>
    <w:rsid w:val="001D14B6"/>
    <w:rsid w:val="001D1D3D"/>
    <w:rsid w:val="001D2E93"/>
    <w:rsid w:val="001D5017"/>
    <w:rsid w:val="001D7179"/>
    <w:rsid w:val="001E0500"/>
    <w:rsid w:val="001E1D22"/>
    <w:rsid w:val="001E21FC"/>
    <w:rsid w:val="001E588B"/>
    <w:rsid w:val="001E782C"/>
    <w:rsid w:val="001F30FC"/>
    <w:rsid w:val="001F3F08"/>
    <w:rsid w:val="001F61CE"/>
    <w:rsid w:val="001F671F"/>
    <w:rsid w:val="001F6A6C"/>
    <w:rsid w:val="001F7E1A"/>
    <w:rsid w:val="002004FD"/>
    <w:rsid w:val="00211690"/>
    <w:rsid w:val="002140F4"/>
    <w:rsid w:val="002151B2"/>
    <w:rsid w:val="00216630"/>
    <w:rsid w:val="0022024F"/>
    <w:rsid w:val="002246C8"/>
    <w:rsid w:val="00224DA1"/>
    <w:rsid w:val="00225245"/>
    <w:rsid w:val="00227006"/>
    <w:rsid w:val="00227B22"/>
    <w:rsid w:val="00231436"/>
    <w:rsid w:val="00232569"/>
    <w:rsid w:val="00232C26"/>
    <w:rsid w:val="00232F64"/>
    <w:rsid w:val="00232F7C"/>
    <w:rsid w:val="00233770"/>
    <w:rsid w:val="0023418B"/>
    <w:rsid w:val="002366B1"/>
    <w:rsid w:val="00236DB9"/>
    <w:rsid w:val="00240A21"/>
    <w:rsid w:val="00243234"/>
    <w:rsid w:val="00245927"/>
    <w:rsid w:val="002469E2"/>
    <w:rsid w:val="00261D04"/>
    <w:rsid w:val="00264FA1"/>
    <w:rsid w:val="002654CB"/>
    <w:rsid w:val="00267CAF"/>
    <w:rsid w:val="0027155B"/>
    <w:rsid w:val="00271A22"/>
    <w:rsid w:val="0027602A"/>
    <w:rsid w:val="0027709E"/>
    <w:rsid w:val="00291866"/>
    <w:rsid w:val="0029232E"/>
    <w:rsid w:val="00292C6E"/>
    <w:rsid w:val="002A6425"/>
    <w:rsid w:val="002B1E90"/>
    <w:rsid w:val="002B4050"/>
    <w:rsid w:val="002B46EE"/>
    <w:rsid w:val="002C42C0"/>
    <w:rsid w:val="002C4D31"/>
    <w:rsid w:val="002C59A2"/>
    <w:rsid w:val="002D2E09"/>
    <w:rsid w:val="002D3671"/>
    <w:rsid w:val="002D369B"/>
    <w:rsid w:val="002D53E8"/>
    <w:rsid w:val="002E00A8"/>
    <w:rsid w:val="002E0294"/>
    <w:rsid w:val="002E067A"/>
    <w:rsid w:val="002E0BFE"/>
    <w:rsid w:val="002E464E"/>
    <w:rsid w:val="002E5753"/>
    <w:rsid w:val="002E7077"/>
    <w:rsid w:val="002E7723"/>
    <w:rsid w:val="002F4768"/>
    <w:rsid w:val="002F799F"/>
    <w:rsid w:val="00300D33"/>
    <w:rsid w:val="00310C71"/>
    <w:rsid w:val="0031130A"/>
    <w:rsid w:val="00313392"/>
    <w:rsid w:val="00317BC4"/>
    <w:rsid w:val="003223D2"/>
    <w:rsid w:val="00322541"/>
    <w:rsid w:val="00323F44"/>
    <w:rsid w:val="00325D7B"/>
    <w:rsid w:val="00327434"/>
    <w:rsid w:val="003344C6"/>
    <w:rsid w:val="00335EA4"/>
    <w:rsid w:val="00337740"/>
    <w:rsid w:val="00341696"/>
    <w:rsid w:val="00345712"/>
    <w:rsid w:val="0034662A"/>
    <w:rsid w:val="00346748"/>
    <w:rsid w:val="00347572"/>
    <w:rsid w:val="00351BAF"/>
    <w:rsid w:val="00353E2D"/>
    <w:rsid w:val="0035412F"/>
    <w:rsid w:val="0035574F"/>
    <w:rsid w:val="00361EB8"/>
    <w:rsid w:val="00362210"/>
    <w:rsid w:val="00362CC5"/>
    <w:rsid w:val="00363689"/>
    <w:rsid w:val="00363A79"/>
    <w:rsid w:val="00364AE6"/>
    <w:rsid w:val="00376503"/>
    <w:rsid w:val="00386945"/>
    <w:rsid w:val="00386FC7"/>
    <w:rsid w:val="00390264"/>
    <w:rsid w:val="00390B46"/>
    <w:rsid w:val="00390D2E"/>
    <w:rsid w:val="003A0D08"/>
    <w:rsid w:val="003A2924"/>
    <w:rsid w:val="003A37FE"/>
    <w:rsid w:val="003A5352"/>
    <w:rsid w:val="003B0C07"/>
    <w:rsid w:val="003B2581"/>
    <w:rsid w:val="003B4A8A"/>
    <w:rsid w:val="003B7654"/>
    <w:rsid w:val="003C59AE"/>
    <w:rsid w:val="003C6773"/>
    <w:rsid w:val="003C6BA0"/>
    <w:rsid w:val="003D200A"/>
    <w:rsid w:val="003D3744"/>
    <w:rsid w:val="003D76CA"/>
    <w:rsid w:val="003E0E0E"/>
    <w:rsid w:val="003E29E7"/>
    <w:rsid w:val="003E350C"/>
    <w:rsid w:val="003E6354"/>
    <w:rsid w:val="003F030C"/>
    <w:rsid w:val="003F0327"/>
    <w:rsid w:val="003F127F"/>
    <w:rsid w:val="003F2AB1"/>
    <w:rsid w:val="003F42B2"/>
    <w:rsid w:val="003F4EB0"/>
    <w:rsid w:val="00404481"/>
    <w:rsid w:val="004055CA"/>
    <w:rsid w:val="0041113B"/>
    <w:rsid w:val="00420DE8"/>
    <w:rsid w:val="00421A7D"/>
    <w:rsid w:val="00426906"/>
    <w:rsid w:val="004272E1"/>
    <w:rsid w:val="00430FED"/>
    <w:rsid w:val="00434C71"/>
    <w:rsid w:val="00443624"/>
    <w:rsid w:val="004443BB"/>
    <w:rsid w:val="0044500F"/>
    <w:rsid w:val="004474DA"/>
    <w:rsid w:val="004478FD"/>
    <w:rsid w:val="00447E86"/>
    <w:rsid w:val="00451AD8"/>
    <w:rsid w:val="0046043C"/>
    <w:rsid w:val="00461F97"/>
    <w:rsid w:val="004625E9"/>
    <w:rsid w:val="00466BC1"/>
    <w:rsid w:val="0047285F"/>
    <w:rsid w:val="004748FC"/>
    <w:rsid w:val="00475749"/>
    <w:rsid w:val="004759C2"/>
    <w:rsid w:val="00477434"/>
    <w:rsid w:val="0048207B"/>
    <w:rsid w:val="00482B85"/>
    <w:rsid w:val="0048630F"/>
    <w:rsid w:val="004864C0"/>
    <w:rsid w:val="00486A04"/>
    <w:rsid w:val="00487CAF"/>
    <w:rsid w:val="00492455"/>
    <w:rsid w:val="00497346"/>
    <w:rsid w:val="004A1C29"/>
    <w:rsid w:val="004A4DA8"/>
    <w:rsid w:val="004A6494"/>
    <w:rsid w:val="004B6884"/>
    <w:rsid w:val="004C4763"/>
    <w:rsid w:val="004D0AB4"/>
    <w:rsid w:val="004D53B9"/>
    <w:rsid w:val="004D74C1"/>
    <w:rsid w:val="004E00C7"/>
    <w:rsid w:val="004E08EF"/>
    <w:rsid w:val="004E1402"/>
    <w:rsid w:val="004E167D"/>
    <w:rsid w:val="004F06A4"/>
    <w:rsid w:val="004F29C0"/>
    <w:rsid w:val="004F3169"/>
    <w:rsid w:val="004F38C5"/>
    <w:rsid w:val="004F6EF6"/>
    <w:rsid w:val="00500348"/>
    <w:rsid w:val="00500578"/>
    <w:rsid w:val="005067BB"/>
    <w:rsid w:val="00510756"/>
    <w:rsid w:val="00517E6C"/>
    <w:rsid w:val="00521723"/>
    <w:rsid w:val="00521C06"/>
    <w:rsid w:val="005224C5"/>
    <w:rsid w:val="00527B53"/>
    <w:rsid w:val="00530C7F"/>
    <w:rsid w:val="00531808"/>
    <w:rsid w:val="005318AE"/>
    <w:rsid w:val="00533936"/>
    <w:rsid w:val="005348F2"/>
    <w:rsid w:val="005414BD"/>
    <w:rsid w:val="00541A72"/>
    <w:rsid w:val="00544D71"/>
    <w:rsid w:val="0054550F"/>
    <w:rsid w:val="0054657A"/>
    <w:rsid w:val="00546DE1"/>
    <w:rsid w:val="0055002B"/>
    <w:rsid w:val="00551853"/>
    <w:rsid w:val="00552CB7"/>
    <w:rsid w:val="0055325D"/>
    <w:rsid w:val="00564DA1"/>
    <w:rsid w:val="00566ABA"/>
    <w:rsid w:val="005670B4"/>
    <w:rsid w:val="005705F2"/>
    <w:rsid w:val="00571D56"/>
    <w:rsid w:val="00572CFD"/>
    <w:rsid w:val="005736EC"/>
    <w:rsid w:val="005739FF"/>
    <w:rsid w:val="00573D28"/>
    <w:rsid w:val="00580F74"/>
    <w:rsid w:val="005811EB"/>
    <w:rsid w:val="0058355C"/>
    <w:rsid w:val="00585014"/>
    <w:rsid w:val="005907C8"/>
    <w:rsid w:val="00593956"/>
    <w:rsid w:val="005943D5"/>
    <w:rsid w:val="00594FCE"/>
    <w:rsid w:val="005966F3"/>
    <w:rsid w:val="005A3C13"/>
    <w:rsid w:val="005A5F33"/>
    <w:rsid w:val="005B1895"/>
    <w:rsid w:val="005B5DEA"/>
    <w:rsid w:val="005B7375"/>
    <w:rsid w:val="005C1878"/>
    <w:rsid w:val="005C398A"/>
    <w:rsid w:val="005D0C99"/>
    <w:rsid w:val="005D270C"/>
    <w:rsid w:val="005D4014"/>
    <w:rsid w:val="005D6E80"/>
    <w:rsid w:val="005D798F"/>
    <w:rsid w:val="005D7BBE"/>
    <w:rsid w:val="005E013C"/>
    <w:rsid w:val="005E0A20"/>
    <w:rsid w:val="005E22BD"/>
    <w:rsid w:val="005E4CDC"/>
    <w:rsid w:val="005F3433"/>
    <w:rsid w:val="005F6324"/>
    <w:rsid w:val="005F6D41"/>
    <w:rsid w:val="00602B26"/>
    <w:rsid w:val="00603E23"/>
    <w:rsid w:val="00607C8C"/>
    <w:rsid w:val="00610086"/>
    <w:rsid w:val="00612A2E"/>
    <w:rsid w:val="0061549C"/>
    <w:rsid w:val="00616E1D"/>
    <w:rsid w:val="00617761"/>
    <w:rsid w:val="006202C2"/>
    <w:rsid w:val="00622039"/>
    <w:rsid w:val="00627407"/>
    <w:rsid w:val="00632918"/>
    <w:rsid w:val="0063563A"/>
    <w:rsid w:val="00635B34"/>
    <w:rsid w:val="00637178"/>
    <w:rsid w:val="00637E70"/>
    <w:rsid w:val="00642CEF"/>
    <w:rsid w:val="00643D10"/>
    <w:rsid w:val="00644FB6"/>
    <w:rsid w:val="00644FB9"/>
    <w:rsid w:val="00647BEA"/>
    <w:rsid w:val="00652279"/>
    <w:rsid w:val="00652925"/>
    <w:rsid w:val="00655954"/>
    <w:rsid w:val="006561DF"/>
    <w:rsid w:val="00656915"/>
    <w:rsid w:val="0066423F"/>
    <w:rsid w:val="006702BF"/>
    <w:rsid w:val="00672909"/>
    <w:rsid w:val="00676AD4"/>
    <w:rsid w:val="00685840"/>
    <w:rsid w:val="00685BFD"/>
    <w:rsid w:val="00687F7F"/>
    <w:rsid w:val="00690A8C"/>
    <w:rsid w:val="00696329"/>
    <w:rsid w:val="00696A44"/>
    <w:rsid w:val="00697A08"/>
    <w:rsid w:val="006A53AC"/>
    <w:rsid w:val="006A627F"/>
    <w:rsid w:val="006A66B8"/>
    <w:rsid w:val="006B0F46"/>
    <w:rsid w:val="006B646C"/>
    <w:rsid w:val="006B7431"/>
    <w:rsid w:val="006C5AFD"/>
    <w:rsid w:val="006C68B7"/>
    <w:rsid w:val="006D0259"/>
    <w:rsid w:val="006D127A"/>
    <w:rsid w:val="006D13DE"/>
    <w:rsid w:val="006D7CA6"/>
    <w:rsid w:val="006E066F"/>
    <w:rsid w:val="006E45E1"/>
    <w:rsid w:val="006E5E9D"/>
    <w:rsid w:val="006F16C3"/>
    <w:rsid w:val="006F6449"/>
    <w:rsid w:val="006F766D"/>
    <w:rsid w:val="0070137F"/>
    <w:rsid w:val="00701F3F"/>
    <w:rsid w:val="0070408E"/>
    <w:rsid w:val="007045DB"/>
    <w:rsid w:val="007051D5"/>
    <w:rsid w:val="00705265"/>
    <w:rsid w:val="007066C9"/>
    <w:rsid w:val="00711515"/>
    <w:rsid w:val="00715DE5"/>
    <w:rsid w:val="00716A29"/>
    <w:rsid w:val="00731726"/>
    <w:rsid w:val="00731D3F"/>
    <w:rsid w:val="007335C0"/>
    <w:rsid w:val="00736AFA"/>
    <w:rsid w:val="0073714F"/>
    <w:rsid w:val="007427AD"/>
    <w:rsid w:val="007427E1"/>
    <w:rsid w:val="00743190"/>
    <w:rsid w:val="00746EE5"/>
    <w:rsid w:val="00751B2A"/>
    <w:rsid w:val="00753169"/>
    <w:rsid w:val="0075341F"/>
    <w:rsid w:val="00754FC7"/>
    <w:rsid w:val="00755384"/>
    <w:rsid w:val="0076037F"/>
    <w:rsid w:val="0076227C"/>
    <w:rsid w:val="00766B21"/>
    <w:rsid w:val="00771E13"/>
    <w:rsid w:val="00772C9B"/>
    <w:rsid w:val="00774619"/>
    <w:rsid w:val="00774AF8"/>
    <w:rsid w:val="00776982"/>
    <w:rsid w:val="0078279F"/>
    <w:rsid w:val="00782BC3"/>
    <w:rsid w:val="00783BAB"/>
    <w:rsid w:val="0078468A"/>
    <w:rsid w:val="00787D10"/>
    <w:rsid w:val="00790637"/>
    <w:rsid w:val="00791050"/>
    <w:rsid w:val="00794F02"/>
    <w:rsid w:val="00797C14"/>
    <w:rsid w:val="007A0C36"/>
    <w:rsid w:val="007A2EC6"/>
    <w:rsid w:val="007A3A15"/>
    <w:rsid w:val="007A7C82"/>
    <w:rsid w:val="007B2919"/>
    <w:rsid w:val="007B3B29"/>
    <w:rsid w:val="007B3EB3"/>
    <w:rsid w:val="007B53C3"/>
    <w:rsid w:val="007B5DBB"/>
    <w:rsid w:val="007B632B"/>
    <w:rsid w:val="007B7F06"/>
    <w:rsid w:val="007C539F"/>
    <w:rsid w:val="007D391A"/>
    <w:rsid w:val="007E142C"/>
    <w:rsid w:val="007E2C62"/>
    <w:rsid w:val="007F4362"/>
    <w:rsid w:val="007F7052"/>
    <w:rsid w:val="00801F89"/>
    <w:rsid w:val="00805E7E"/>
    <w:rsid w:val="00810E0C"/>
    <w:rsid w:val="00812CFE"/>
    <w:rsid w:val="00814E5D"/>
    <w:rsid w:val="00814EDE"/>
    <w:rsid w:val="00815F94"/>
    <w:rsid w:val="00820DBF"/>
    <w:rsid w:val="008212CA"/>
    <w:rsid w:val="00822C3A"/>
    <w:rsid w:val="00823EBA"/>
    <w:rsid w:val="00824994"/>
    <w:rsid w:val="00825A4A"/>
    <w:rsid w:val="008270BC"/>
    <w:rsid w:val="00827A18"/>
    <w:rsid w:val="00840006"/>
    <w:rsid w:val="00840370"/>
    <w:rsid w:val="00841C0C"/>
    <w:rsid w:val="00842AFA"/>
    <w:rsid w:val="00843949"/>
    <w:rsid w:val="00844322"/>
    <w:rsid w:val="0084683C"/>
    <w:rsid w:val="0084698E"/>
    <w:rsid w:val="00846F9B"/>
    <w:rsid w:val="00847213"/>
    <w:rsid w:val="0085036A"/>
    <w:rsid w:val="008534B7"/>
    <w:rsid w:val="008555EE"/>
    <w:rsid w:val="00856EDA"/>
    <w:rsid w:val="00857123"/>
    <w:rsid w:val="008607DA"/>
    <w:rsid w:val="00863920"/>
    <w:rsid w:val="00865A0B"/>
    <w:rsid w:val="008663B7"/>
    <w:rsid w:val="008734E5"/>
    <w:rsid w:val="00873DF6"/>
    <w:rsid w:val="00874486"/>
    <w:rsid w:val="00874586"/>
    <w:rsid w:val="00877E08"/>
    <w:rsid w:val="008905ED"/>
    <w:rsid w:val="00890D8A"/>
    <w:rsid w:val="00892F73"/>
    <w:rsid w:val="00894AA2"/>
    <w:rsid w:val="008A45B9"/>
    <w:rsid w:val="008A4AEB"/>
    <w:rsid w:val="008B1BE8"/>
    <w:rsid w:val="008B35F0"/>
    <w:rsid w:val="008C117C"/>
    <w:rsid w:val="008C1E6A"/>
    <w:rsid w:val="008C2570"/>
    <w:rsid w:val="008C42C1"/>
    <w:rsid w:val="008C4F97"/>
    <w:rsid w:val="008D3054"/>
    <w:rsid w:val="008D40E3"/>
    <w:rsid w:val="008D479A"/>
    <w:rsid w:val="008D6DC3"/>
    <w:rsid w:val="008D7AEA"/>
    <w:rsid w:val="008E0344"/>
    <w:rsid w:val="008E491D"/>
    <w:rsid w:val="008F2E56"/>
    <w:rsid w:val="008F479C"/>
    <w:rsid w:val="00900838"/>
    <w:rsid w:val="00903BC9"/>
    <w:rsid w:val="00904BFA"/>
    <w:rsid w:val="00911C91"/>
    <w:rsid w:val="00913070"/>
    <w:rsid w:val="00913E4C"/>
    <w:rsid w:val="0091470F"/>
    <w:rsid w:val="0091541A"/>
    <w:rsid w:val="00915773"/>
    <w:rsid w:val="00924FA4"/>
    <w:rsid w:val="0092706F"/>
    <w:rsid w:val="00927833"/>
    <w:rsid w:val="0093137A"/>
    <w:rsid w:val="009330A5"/>
    <w:rsid w:val="00933ECE"/>
    <w:rsid w:val="00935700"/>
    <w:rsid w:val="009360C1"/>
    <w:rsid w:val="00936F5A"/>
    <w:rsid w:val="009378AF"/>
    <w:rsid w:val="00941EB3"/>
    <w:rsid w:val="009444EF"/>
    <w:rsid w:val="00945B15"/>
    <w:rsid w:val="00945ED9"/>
    <w:rsid w:val="00947081"/>
    <w:rsid w:val="00947803"/>
    <w:rsid w:val="00952694"/>
    <w:rsid w:val="00953383"/>
    <w:rsid w:val="009541FD"/>
    <w:rsid w:val="0095496A"/>
    <w:rsid w:val="00957590"/>
    <w:rsid w:val="00974187"/>
    <w:rsid w:val="00974349"/>
    <w:rsid w:val="00976DDC"/>
    <w:rsid w:val="0098195D"/>
    <w:rsid w:val="009819AA"/>
    <w:rsid w:val="00981D5D"/>
    <w:rsid w:val="0098297F"/>
    <w:rsid w:val="00983835"/>
    <w:rsid w:val="009838BD"/>
    <w:rsid w:val="00987695"/>
    <w:rsid w:val="0099061A"/>
    <w:rsid w:val="00990D6E"/>
    <w:rsid w:val="0099331E"/>
    <w:rsid w:val="0099349D"/>
    <w:rsid w:val="00995108"/>
    <w:rsid w:val="00995CDE"/>
    <w:rsid w:val="009962C4"/>
    <w:rsid w:val="0099715E"/>
    <w:rsid w:val="009A00A3"/>
    <w:rsid w:val="009A07EC"/>
    <w:rsid w:val="009A1408"/>
    <w:rsid w:val="009A15D3"/>
    <w:rsid w:val="009A333A"/>
    <w:rsid w:val="009B03B0"/>
    <w:rsid w:val="009B3304"/>
    <w:rsid w:val="009B491F"/>
    <w:rsid w:val="009B5DFE"/>
    <w:rsid w:val="009B653B"/>
    <w:rsid w:val="009B7C76"/>
    <w:rsid w:val="009C01BD"/>
    <w:rsid w:val="009C07B8"/>
    <w:rsid w:val="009C113C"/>
    <w:rsid w:val="009C1D11"/>
    <w:rsid w:val="009C4062"/>
    <w:rsid w:val="009C646C"/>
    <w:rsid w:val="009C6875"/>
    <w:rsid w:val="009D1541"/>
    <w:rsid w:val="009D46B4"/>
    <w:rsid w:val="009D48FA"/>
    <w:rsid w:val="009D4CE0"/>
    <w:rsid w:val="009E1ACA"/>
    <w:rsid w:val="009E2D72"/>
    <w:rsid w:val="009E31EF"/>
    <w:rsid w:val="009E5EAD"/>
    <w:rsid w:val="009E7057"/>
    <w:rsid w:val="009F0967"/>
    <w:rsid w:val="009F25D3"/>
    <w:rsid w:val="00A05276"/>
    <w:rsid w:val="00A074C9"/>
    <w:rsid w:val="00A1006B"/>
    <w:rsid w:val="00A13773"/>
    <w:rsid w:val="00A22F2C"/>
    <w:rsid w:val="00A23FA2"/>
    <w:rsid w:val="00A25B17"/>
    <w:rsid w:val="00A312DC"/>
    <w:rsid w:val="00A32074"/>
    <w:rsid w:val="00A3409C"/>
    <w:rsid w:val="00A37C6F"/>
    <w:rsid w:val="00A446CE"/>
    <w:rsid w:val="00A51D8E"/>
    <w:rsid w:val="00A53D5E"/>
    <w:rsid w:val="00A549D5"/>
    <w:rsid w:val="00A557E9"/>
    <w:rsid w:val="00A55C53"/>
    <w:rsid w:val="00A56A18"/>
    <w:rsid w:val="00A633AF"/>
    <w:rsid w:val="00A63AA4"/>
    <w:rsid w:val="00A679E4"/>
    <w:rsid w:val="00A730F1"/>
    <w:rsid w:val="00A77698"/>
    <w:rsid w:val="00A80517"/>
    <w:rsid w:val="00A913E5"/>
    <w:rsid w:val="00A91455"/>
    <w:rsid w:val="00A92AA5"/>
    <w:rsid w:val="00A93DA6"/>
    <w:rsid w:val="00A93E4C"/>
    <w:rsid w:val="00A95CF7"/>
    <w:rsid w:val="00A95EA5"/>
    <w:rsid w:val="00A979AC"/>
    <w:rsid w:val="00AA001C"/>
    <w:rsid w:val="00AA574A"/>
    <w:rsid w:val="00AA5889"/>
    <w:rsid w:val="00AA5C25"/>
    <w:rsid w:val="00AB12C0"/>
    <w:rsid w:val="00AB1A50"/>
    <w:rsid w:val="00AB5440"/>
    <w:rsid w:val="00AB5EC6"/>
    <w:rsid w:val="00AB5F65"/>
    <w:rsid w:val="00AB71F0"/>
    <w:rsid w:val="00AC1B6D"/>
    <w:rsid w:val="00AC3F95"/>
    <w:rsid w:val="00AD1246"/>
    <w:rsid w:val="00AD612F"/>
    <w:rsid w:val="00AE4BF6"/>
    <w:rsid w:val="00AE6233"/>
    <w:rsid w:val="00AE6658"/>
    <w:rsid w:val="00AE683E"/>
    <w:rsid w:val="00AF1A1A"/>
    <w:rsid w:val="00AF215D"/>
    <w:rsid w:val="00AF3383"/>
    <w:rsid w:val="00AF3E1A"/>
    <w:rsid w:val="00B013BC"/>
    <w:rsid w:val="00B0415F"/>
    <w:rsid w:val="00B074FF"/>
    <w:rsid w:val="00B10AC1"/>
    <w:rsid w:val="00B159B1"/>
    <w:rsid w:val="00B27EF2"/>
    <w:rsid w:val="00B30034"/>
    <w:rsid w:val="00B3502C"/>
    <w:rsid w:val="00B421B5"/>
    <w:rsid w:val="00B45E37"/>
    <w:rsid w:val="00B473F4"/>
    <w:rsid w:val="00B5068E"/>
    <w:rsid w:val="00B51491"/>
    <w:rsid w:val="00B5190D"/>
    <w:rsid w:val="00B54861"/>
    <w:rsid w:val="00B60A4F"/>
    <w:rsid w:val="00B62199"/>
    <w:rsid w:val="00B7034B"/>
    <w:rsid w:val="00B70CA4"/>
    <w:rsid w:val="00B826A6"/>
    <w:rsid w:val="00B91296"/>
    <w:rsid w:val="00B92B4C"/>
    <w:rsid w:val="00B938AD"/>
    <w:rsid w:val="00B94EE8"/>
    <w:rsid w:val="00B951DB"/>
    <w:rsid w:val="00B95BDB"/>
    <w:rsid w:val="00BA0B67"/>
    <w:rsid w:val="00BA213F"/>
    <w:rsid w:val="00BA2872"/>
    <w:rsid w:val="00BA3A4E"/>
    <w:rsid w:val="00BA6932"/>
    <w:rsid w:val="00BA750F"/>
    <w:rsid w:val="00BB145D"/>
    <w:rsid w:val="00BB5A38"/>
    <w:rsid w:val="00BB6BE3"/>
    <w:rsid w:val="00BB7A59"/>
    <w:rsid w:val="00BB7A82"/>
    <w:rsid w:val="00BC426B"/>
    <w:rsid w:val="00BC5A6D"/>
    <w:rsid w:val="00BD07E8"/>
    <w:rsid w:val="00BD2292"/>
    <w:rsid w:val="00BD57D7"/>
    <w:rsid w:val="00BD65DB"/>
    <w:rsid w:val="00BE2238"/>
    <w:rsid w:val="00BE3B5A"/>
    <w:rsid w:val="00BF0FAD"/>
    <w:rsid w:val="00BF3062"/>
    <w:rsid w:val="00C01AC4"/>
    <w:rsid w:val="00C02AC8"/>
    <w:rsid w:val="00C04850"/>
    <w:rsid w:val="00C05236"/>
    <w:rsid w:val="00C05625"/>
    <w:rsid w:val="00C05AB0"/>
    <w:rsid w:val="00C12E9B"/>
    <w:rsid w:val="00C136BF"/>
    <w:rsid w:val="00C145BD"/>
    <w:rsid w:val="00C1582C"/>
    <w:rsid w:val="00C20A7C"/>
    <w:rsid w:val="00C21611"/>
    <w:rsid w:val="00C22FC9"/>
    <w:rsid w:val="00C23BD3"/>
    <w:rsid w:val="00C2428C"/>
    <w:rsid w:val="00C277FF"/>
    <w:rsid w:val="00C34059"/>
    <w:rsid w:val="00C4167D"/>
    <w:rsid w:val="00C5470F"/>
    <w:rsid w:val="00C56EA2"/>
    <w:rsid w:val="00C62110"/>
    <w:rsid w:val="00C62C60"/>
    <w:rsid w:val="00C63C6E"/>
    <w:rsid w:val="00C75AD3"/>
    <w:rsid w:val="00C8138B"/>
    <w:rsid w:val="00C83584"/>
    <w:rsid w:val="00C84A74"/>
    <w:rsid w:val="00C9191D"/>
    <w:rsid w:val="00C92531"/>
    <w:rsid w:val="00C93639"/>
    <w:rsid w:val="00C96942"/>
    <w:rsid w:val="00C970AB"/>
    <w:rsid w:val="00CA56E5"/>
    <w:rsid w:val="00CA66C9"/>
    <w:rsid w:val="00CA73F2"/>
    <w:rsid w:val="00CB08B4"/>
    <w:rsid w:val="00CB19BC"/>
    <w:rsid w:val="00CB4B14"/>
    <w:rsid w:val="00CB54FA"/>
    <w:rsid w:val="00CB650A"/>
    <w:rsid w:val="00CC2378"/>
    <w:rsid w:val="00CC28EA"/>
    <w:rsid w:val="00CC2D38"/>
    <w:rsid w:val="00CC74BE"/>
    <w:rsid w:val="00CC7EC5"/>
    <w:rsid w:val="00CE1E54"/>
    <w:rsid w:val="00CE2104"/>
    <w:rsid w:val="00CE2941"/>
    <w:rsid w:val="00CE425D"/>
    <w:rsid w:val="00CE4338"/>
    <w:rsid w:val="00CE4FA8"/>
    <w:rsid w:val="00CF0DD9"/>
    <w:rsid w:val="00CF5079"/>
    <w:rsid w:val="00CF51BF"/>
    <w:rsid w:val="00CF52AD"/>
    <w:rsid w:val="00CF5803"/>
    <w:rsid w:val="00CF5DE7"/>
    <w:rsid w:val="00CF722B"/>
    <w:rsid w:val="00D00167"/>
    <w:rsid w:val="00D00246"/>
    <w:rsid w:val="00D0557A"/>
    <w:rsid w:val="00D120EA"/>
    <w:rsid w:val="00D15BA3"/>
    <w:rsid w:val="00D17CF1"/>
    <w:rsid w:val="00D21559"/>
    <w:rsid w:val="00D2218E"/>
    <w:rsid w:val="00D2245C"/>
    <w:rsid w:val="00D229DD"/>
    <w:rsid w:val="00D23253"/>
    <w:rsid w:val="00D25E78"/>
    <w:rsid w:val="00D43AA4"/>
    <w:rsid w:val="00D47764"/>
    <w:rsid w:val="00D50147"/>
    <w:rsid w:val="00D50445"/>
    <w:rsid w:val="00D525F8"/>
    <w:rsid w:val="00D5471C"/>
    <w:rsid w:val="00D55574"/>
    <w:rsid w:val="00D555C8"/>
    <w:rsid w:val="00D569E1"/>
    <w:rsid w:val="00D60136"/>
    <w:rsid w:val="00D60CDE"/>
    <w:rsid w:val="00D66D86"/>
    <w:rsid w:val="00D7090D"/>
    <w:rsid w:val="00D72B3F"/>
    <w:rsid w:val="00D73CC1"/>
    <w:rsid w:val="00D77D6E"/>
    <w:rsid w:val="00D8119C"/>
    <w:rsid w:val="00D82381"/>
    <w:rsid w:val="00D82C63"/>
    <w:rsid w:val="00D84D87"/>
    <w:rsid w:val="00D86B17"/>
    <w:rsid w:val="00D872D7"/>
    <w:rsid w:val="00D93D58"/>
    <w:rsid w:val="00D93E03"/>
    <w:rsid w:val="00D94109"/>
    <w:rsid w:val="00D95AA5"/>
    <w:rsid w:val="00D96AAB"/>
    <w:rsid w:val="00D97D7C"/>
    <w:rsid w:val="00DB1028"/>
    <w:rsid w:val="00DB1EFE"/>
    <w:rsid w:val="00DB2117"/>
    <w:rsid w:val="00DB29ED"/>
    <w:rsid w:val="00DB2E28"/>
    <w:rsid w:val="00DB52A7"/>
    <w:rsid w:val="00DB679A"/>
    <w:rsid w:val="00DB7329"/>
    <w:rsid w:val="00DB78FF"/>
    <w:rsid w:val="00DB7D4A"/>
    <w:rsid w:val="00DC1AFE"/>
    <w:rsid w:val="00DC42DD"/>
    <w:rsid w:val="00DC6D7A"/>
    <w:rsid w:val="00DD1ADD"/>
    <w:rsid w:val="00DD22C3"/>
    <w:rsid w:val="00DD6112"/>
    <w:rsid w:val="00DD76B3"/>
    <w:rsid w:val="00DE0FCD"/>
    <w:rsid w:val="00DE3251"/>
    <w:rsid w:val="00DE5FC8"/>
    <w:rsid w:val="00E05E03"/>
    <w:rsid w:val="00E128DF"/>
    <w:rsid w:val="00E1310C"/>
    <w:rsid w:val="00E13E35"/>
    <w:rsid w:val="00E209E0"/>
    <w:rsid w:val="00E26E5A"/>
    <w:rsid w:val="00E26F5F"/>
    <w:rsid w:val="00E35CB5"/>
    <w:rsid w:val="00E36322"/>
    <w:rsid w:val="00E40A8C"/>
    <w:rsid w:val="00E43C11"/>
    <w:rsid w:val="00E467CE"/>
    <w:rsid w:val="00E478E5"/>
    <w:rsid w:val="00E53057"/>
    <w:rsid w:val="00E531B6"/>
    <w:rsid w:val="00E54D1F"/>
    <w:rsid w:val="00E56232"/>
    <w:rsid w:val="00E57A17"/>
    <w:rsid w:val="00E62045"/>
    <w:rsid w:val="00E63085"/>
    <w:rsid w:val="00E64A09"/>
    <w:rsid w:val="00E6718F"/>
    <w:rsid w:val="00E7028F"/>
    <w:rsid w:val="00E738DD"/>
    <w:rsid w:val="00E7691F"/>
    <w:rsid w:val="00E76E71"/>
    <w:rsid w:val="00E779B2"/>
    <w:rsid w:val="00E84E4C"/>
    <w:rsid w:val="00E85E2F"/>
    <w:rsid w:val="00E90257"/>
    <w:rsid w:val="00E90D3A"/>
    <w:rsid w:val="00E911D3"/>
    <w:rsid w:val="00E9265D"/>
    <w:rsid w:val="00E95F62"/>
    <w:rsid w:val="00E97754"/>
    <w:rsid w:val="00EA64DD"/>
    <w:rsid w:val="00EA68BA"/>
    <w:rsid w:val="00EA7788"/>
    <w:rsid w:val="00EB2D59"/>
    <w:rsid w:val="00EB5006"/>
    <w:rsid w:val="00EB60D3"/>
    <w:rsid w:val="00EB784F"/>
    <w:rsid w:val="00EB7CF9"/>
    <w:rsid w:val="00EC0352"/>
    <w:rsid w:val="00ED2E9B"/>
    <w:rsid w:val="00ED4AD5"/>
    <w:rsid w:val="00EE0D17"/>
    <w:rsid w:val="00EE1ED5"/>
    <w:rsid w:val="00EE37FB"/>
    <w:rsid w:val="00EE42A1"/>
    <w:rsid w:val="00EE4D78"/>
    <w:rsid w:val="00EE621B"/>
    <w:rsid w:val="00EE6AA5"/>
    <w:rsid w:val="00EE6D79"/>
    <w:rsid w:val="00EF4226"/>
    <w:rsid w:val="00F034B4"/>
    <w:rsid w:val="00F06263"/>
    <w:rsid w:val="00F068BA"/>
    <w:rsid w:val="00F1515F"/>
    <w:rsid w:val="00F1624A"/>
    <w:rsid w:val="00F20480"/>
    <w:rsid w:val="00F2209C"/>
    <w:rsid w:val="00F227ED"/>
    <w:rsid w:val="00F25EED"/>
    <w:rsid w:val="00F27C40"/>
    <w:rsid w:val="00F30AEA"/>
    <w:rsid w:val="00F32EB6"/>
    <w:rsid w:val="00F37783"/>
    <w:rsid w:val="00F451E8"/>
    <w:rsid w:val="00F45E41"/>
    <w:rsid w:val="00F56BB0"/>
    <w:rsid w:val="00F56DF8"/>
    <w:rsid w:val="00F57E4B"/>
    <w:rsid w:val="00F60F7C"/>
    <w:rsid w:val="00F621F5"/>
    <w:rsid w:val="00F627C3"/>
    <w:rsid w:val="00F6568A"/>
    <w:rsid w:val="00F72774"/>
    <w:rsid w:val="00F80B8F"/>
    <w:rsid w:val="00F82423"/>
    <w:rsid w:val="00F82A31"/>
    <w:rsid w:val="00F85FC8"/>
    <w:rsid w:val="00F86508"/>
    <w:rsid w:val="00F876A3"/>
    <w:rsid w:val="00F92041"/>
    <w:rsid w:val="00FA05E3"/>
    <w:rsid w:val="00FA2416"/>
    <w:rsid w:val="00FA6095"/>
    <w:rsid w:val="00FA6EE1"/>
    <w:rsid w:val="00FA7D08"/>
    <w:rsid w:val="00FB2525"/>
    <w:rsid w:val="00FB474A"/>
    <w:rsid w:val="00FB5B9C"/>
    <w:rsid w:val="00FB6302"/>
    <w:rsid w:val="00FC74F6"/>
    <w:rsid w:val="00FD2C87"/>
    <w:rsid w:val="00FD2F4E"/>
    <w:rsid w:val="00FD3071"/>
    <w:rsid w:val="00FD5141"/>
    <w:rsid w:val="00FD5CD5"/>
    <w:rsid w:val="00FE1799"/>
    <w:rsid w:val="00FE2FF8"/>
    <w:rsid w:val="00FE5990"/>
    <w:rsid w:val="00FF30C9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FDADB00"/>
  <w15:chartTrackingRefBased/>
  <w15:docId w15:val="{38814E3A-1E0E-4CA8-BA14-A58EEF8C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2541"/>
    <w:pPr>
      <w:spacing w:before="100" w:beforeAutospacing="1" w:after="100" w:afterAutospacing="1"/>
      <w:ind w:left="57" w:right="57"/>
    </w:pPr>
    <w:rPr>
      <w:rFonts w:ascii="Arial Narrow" w:hAnsi="Arial Narrow"/>
      <w:sz w:val="22"/>
    </w:rPr>
  </w:style>
  <w:style w:type="paragraph" w:styleId="Nagwek1">
    <w:name w:val="heading 1"/>
    <w:basedOn w:val="Normalny"/>
    <w:qFormat/>
    <w:rsid w:val="00FA7D08"/>
    <w:pPr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22541"/>
    <w:pPr>
      <w:jc w:val="both"/>
    </w:pPr>
  </w:style>
  <w:style w:type="paragraph" w:customStyle="1" w:styleId="Tabelapozycja">
    <w:name w:val="Tabela pozycja"/>
    <w:basedOn w:val="Normalny"/>
    <w:rsid w:val="00322541"/>
    <w:rPr>
      <w:rFonts w:ascii="Arial" w:eastAsia="MS Outlook" w:hAnsi="Arial"/>
    </w:rPr>
  </w:style>
  <w:style w:type="character" w:styleId="Hipercze">
    <w:name w:val="Hyperlink"/>
    <w:uiPriority w:val="99"/>
    <w:rsid w:val="00322541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580F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0F74"/>
  </w:style>
  <w:style w:type="paragraph" w:styleId="Tekstdymka">
    <w:name w:val="Balloon Text"/>
    <w:basedOn w:val="Normalny"/>
    <w:semiHidden/>
    <w:rsid w:val="009819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D194A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1F7E1A"/>
    <w:rPr>
      <w:b/>
      <w:bCs/>
    </w:rPr>
  </w:style>
  <w:style w:type="character" w:customStyle="1" w:styleId="tool">
    <w:name w:val="tool"/>
    <w:basedOn w:val="Domylnaczcionkaakapitu"/>
    <w:rsid w:val="00DD6112"/>
  </w:style>
  <w:style w:type="paragraph" w:styleId="Tekstpodstawowywcity3">
    <w:name w:val="Body Text Indent 3"/>
    <w:basedOn w:val="Normalny"/>
    <w:rsid w:val="00240A21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766B2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productname">
    <w:name w:val="productname"/>
    <w:rsid w:val="0015262A"/>
  </w:style>
  <w:style w:type="paragraph" w:styleId="Tekstprzypisukocowego">
    <w:name w:val="endnote text"/>
    <w:basedOn w:val="Normalny"/>
    <w:link w:val="TekstprzypisukocowegoZnak"/>
    <w:rsid w:val="00DE325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E3251"/>
    <w:rPr>
      <w:rFonts w:ascii="Arial Narrow" w:hAnsi="Arial Narrow"/>
    </w:rPr>
  </w:style>
  <w:style w:type="character" w:styleId="Odwoanieprzypisukocowego">
    <w:name w:val="endnote reference"/>
    <w:basedOn w:val="Domylnaczcionkaakapitu"/>
    <w:rsid w:val="00DE3251"/>
    <w:rPr>
      <w:vertAlign w:val="superscript"/>
    </w:rPr>
  </w:style>
  <w:style w:type="table" w:styleId="Tabela-Siatka">
    <w:name w:val="Table Grid"/>
    <w:basedOn w:val="Standardowy"/>
    <w:rsid w:val="00A95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A140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9A1408"/>
    <w:rPr>
      <w:rFonts w:ascii="Arial Narrow" w:hAnsi="Arial Narrow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9A1408"/>
    <w:rPr>
      <w:rFonts w:ascii="Arial Narrow" w:hAnsi="Arial Narrow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5C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1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3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722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88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410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9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37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344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5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18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7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9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7F15-D1C8-4573-B6B1-04A52BB2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22</Pages>
  <Words>2716</Words>
  <Characters>18571</Characters>
  <Application>Microsoft Office Word</Application>
  <DocSecurity>0</DocSecurity>
  <Lines>154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Starostwo Powiatowe w Namysłowie</Company>
  <LinksUpToDate>false</LinksUpToDate>
  <CharactersWithSpaces>21245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Przemysław Radzioch</dc:creator>
  <cp:keywords/>
  <dc:description/>
  <cp:lastModifiedBy>Anna Kochmańska-Grzegorczyk</cp:lastModifiedBy>
  <cp:revision>16</cp:revision>
  <cp:lastPrinted>2018-09-18T07:22:00Z</cp:lastPrinted>
  <dcterms:created xsi:type="dcterms:W3CDTF">2024-10-24T11:32:00Z</dcterms:created>
  <dcterms:modified xsi:type="dcterms:W3CDTF">2025-11-26T14:31:00Z</dcterms:modified>
</cp:coreProperties>
</file>